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852" w:rsidRPr="00D701C8" w:rsidRDefault="00D60852" w:rsidP="00D60852">
      <w:pPr>
        <w:jc w:val="center"/>
        <w:rPr>
          <w:rFonts w:ascii="Arial" w:hAnsi="Arial" w:cs="Arial"/>
          <w:sz w:val="32"/>
          <w:szCs w:val="32"/>
        </w:rPr>
      </w:pPr>
    </w:p>
    <w:p w:rsidR="00D60852" w:rsidRDefault="00D60852" w:rsidP="00D60852">
      <w:pPr>
        <w:jc w:val="center"/>
        <w:rPr>
          <w:rFonts w:ascii="Arial" w:hAnsi="Arial" w:cs="Arial"/>
          <w:sz w:val="32"/>
          <w:szCs w:val="32"/>
        </w:rPr>
      </w:pPr>
    </w:p>
    <w:p w:rsidR="00D60852" w:rsidRDefault="00D60852" w:rsidP="00D60852">
      <w:pPr>
        <w:jc w:val="center"/>
        <w:rPr>
          <w:rFonts w:ascii="Arial" w:hAnsi="Arial" w:cs="Arial"/>
          <w:sz w:val="32"/>
          <w:szCs w:val="32"/>
        </w:rPr>
      </w:pPr>
    </w:p>
    <w:p w:rsidR="00D60852" w:rsidRDefault="00D60852" w:rsidP="00D60852">
      <w:pPr>
        <w:jc w:val="center"/>
        <w:rPr>
          <w:rFonts w:ascii="Arial" w:hAnsi="Arial" w:cs="Arial"/>
          <w:sz w:val="32"/>
          <w:szCs w:val="32"/>
        </w:rPr>
      </w:pPr>
    </w:p>
    <w:p w:rsidR="00D60852" w:rsidRDefault="00D60852" w:rsidP="00D60852">
      <w:pPr>
        <w:jc w:val="center"/>
        <w:rPr>
          <w:rFonts w:ascii="Arial" w:hAnsi="Arial" w:cs="Arial"/>
          <w:sz w:val="32"/>
          <w:szCs w:val="32"/>
        </w:rPr>
      </w:pPr>
    </w:p>
    <w:p w:rsidR="00D60852" w:rsidRDefault="00D60852" w:rsidP="00D60852">
      <w:pPr>
        <w:jc w:val="center"/>
        <w:rPr>
          <w:rFonts w:ascii="Arial" w:hAnsi="Arial" w:cs="Arial"/>
          <w:sz w:val="32"/>
          <w:szCs w:val="32"/>
        </w:rPr>
      </w:pPr>
    </w:p>
    <w:p w:rsidR="00D60852" w:rsidRPr="00DF2153" w:rsidRDefault="00D60852" w:rsidP="00DF2153">
      <w:pPr>
        <w:rPr>
          <w:rFonts w:ascii="Arial" w:hAnsi="Arial" w:cs="Arial"/>
          <w:sz w:val="32"/>
          <w:szCs w:val="32"/>
          <w:lang/>
        </w:rPr>
      </w:pPr>
    </w:p>
    <w:p w:rsidR="00D60852" w:rsidRPr="0011043C" w:rsidRDefault="00D60852" w:rsidP="00D60852">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D60852" w:rsidRDefault="00D60852" w:rsidP="00D60852">
      <w:pPr>
        <w:jc w:val="center"/>
        <w:rPr>
          <w:rFonts w:ascii="Arial" w:hAnsi="Arial" w:cs="Arial"/>
          <w:sz w:val="32"/>
          <w:szCs w:val="32"/>
          <w:lang w:val="ru-RU"/>
        </w:rPr>
      </w:pPr>
    </w:p>
    <w:p w:rsidR="00D60852" w:rsidRDefault="00D60852" w:rsidP="00D60852">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D60852" w:rsidRDefault="00D60852" w:rsidP="00D60852">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D60852" w:rsidRDefault="00D60852" w:rsidP="00D60852">
      <w:pPr>
        <w:jc w:val="center"/>
        <w:rPr>
          <w:rFonts w:ascii="Arial" w:hAnsi="Arial" w:cs="Arial"/>
          <w:b/>
          <w:bCs/>
          <w:i/>
          <w:iCs/>
          <w:sz w:val="28"/>
          <w:szCs w:val="28"/>
          <w:lang w:val="ru-RU"/>
        </w:rPr>
      </w:pPr>
    </w:p>
    <w:p w:rsidR="00D60852" w:rsidRDefault="00D60852" w:rsidP="00D60852">
      <w:pPr>
        <w:jc w:val="center"/>
        <w:rPr>
          <w:rFonts w:ascii="Arial" w:hAnsi="Arial" w:cs="Arial"/>
          <w:b/>
          <w:bCs/>
          <w:i/>
          <w:iCs/>
          <w:sz w:val="28"/>
          <w:szCs w:val="28"/>
          <w:lang w:val="ru-RU"/>
        </w:rPr>
      </w:pPr>
    </w:p>
    <w:p w:rsidR="00D60852" w:rsidRDefault="00D60852" w:rsidP="00D60852">
      <w:pPr>
        <w:jc w:val="center"/>
        <w:rPr>
          <w:rFonts w:ascii="Arial" w:hAnsi="Arial" w:cs="Arial"/>
          <w:b/>
          <w:bCs/>
          <w:lang/>
        </w:rPr>
      </w:pPr>
      <w:r>
        <w:rPr>
          <w:rFonts w:ascii="Arial" w:hAnsi="Arial" w:cs="Arial"/>
          <w:b/>
          <w:bCs/>
        </w:rPr>
        <w:t>ЈАВНА НАБАВКА</w:t>
      </w:r>
      <w:r>
        <w:rPr>
          <w:rFonts w:ascii="Arial" w:hAnsi="Arial" w:cs="Arial"/>
          <w:b/>
          <w:bCs/>
          <w:lang w:val="sr-Cyrl-CS"/>
        </w:rPr>
        <w:t xml:space="preserve"> </w:t>
      </w:r>
      <w:r>
        <w:rPr>
          <w:rFonts w:ascii="Arial" w:hAnsi="Arial" w:cs="Arial"/>
          <w:b/>
          <w:bCs/>
        </w:rPr>
        <w:t>–</w:t>
      </w:r>
      <w:r w:rsidR="00F23592">
        <w:rPr>
          <w:rFonts w:ascii="Arial" w:hAnsi="Arial" w:cs="Arial"/>
          <w:b/>
          <w:bCs/>
          <w:lang/>
        </w:rPr>
        <w:t xml:space="preserve">САОБРАЋАЈНА СИГНАЛИЗАЦИЈА </w:t>
      </w:r>
    </w:p>
    <w:p w:rsidR="00F23592" w:rsidRPr="00F23592" w:rsidRDefault="00F23592" w:rsidP="00D60852">
      <w:pPr>
        <w:jc w:val="center"/>
        <w:rPr>
          <w:rFonts w:ascii="Arial" w:hAnsi="Arial" w:cs="Arial"/>
          <w:b/>
          <w:bCs/>
          <w:i/>
          <w:iCs/>
          <w:lang/>
        </w:rPr>
      </w:pPr>
      <w:r>
        <w:rPr>
          <w:rFonts w:ascii="Arial" w:hAnsi="Arial" w:cs="Arial"/>
          <w:b/>
          <w:bCs/>
          <w:lang/>
        </w:rPr>
        <w:t>ХОРИЗОНТАЛНА СИГНАЛИЗАЦИЈА –БОЈЕ ЗА ОБЕЛЕЖАВАЊЕ</w:t>
      </w:r>
    </w:p>
    <w:p w:rsidR="00D60852" w:rsidRDefault="00D60852" w:rsidP="00D60852">
      <w:pPr>
        <w:jc w:val="center"/>
        <w:rPr>
          <w:rFonts w:ascii="Arial" w:hAnsi="Arial" w:cs="Arial"/>
          <w:b/>
          <w:bCs/>
          <w:i/>
          <w:iCs/>
        </w:rPr>
      </w:pPr>
    </w:p>
    <w:p w:rsidR="00D60852" w:rsidRDefault="00D60852" w:rsidP="00D60852">
      <w:pPr>
        <w:jc w:val="center"/>
        <w:rPr>
          <w:rFonts w:ascii="Arial" w:hAnsi="Arial" w:cs="Arial"/>
          <w:b/>
          <w:bCs/>
        </w:rPr>
      </w:pPr>
      <w:r>
        <w:rPr>
          <w:rFonts w:ascii="Arial" w:hAnsi="Arial" w:cs="Arial"/>
          <w:b/>
          <w:bCs/>
        </w:rPr>
        <w:t>ЈАВНА НАБАКА МАЛЕ ВРЕДНОСТИ</w:t>
      </w:r>
    </w:p>
    <w:p w:rsidR="00D60852" w:rsidRDefault="00D60852" w:rsidP="00D60852">
      <w:pPr>
        <w:jc w:val="center"/>
        <w:rPr>
          <w:rFonts w:ascii="Arial" w:hAnsi="Arial" w:cs="Arial"/>
          <w:b/>
          <w:bCs/>
        </w:rPr>
      </w:pPr>
    </w:p>
    <w:p w:rsidR="00D60852" w:rsidRPr="00F23592" w:rsidRDefault="00F23592" w:rsidP="00D60852">
      <w:pPr>
        <w:jc w:val="center"/>
        <w:rPr>
          <w:rFonts w:ascii="Arial" w:hAnsi="Arial" w:cs="Arial"/>
          <w:i/>
          <w:iCs/>
          <w:lang/>
        </w:rPr>
      </w:pPr>
      <w:r>
        <w:rPr>
          <w:rFonts w:ascii="Arial" w:hAnsi="Arial" w:cs="Arial"/>
          <w:b/>
          <w:bCs/>
        </w:rPr>
        <w:t>ЈАВНА НАБАВКА бр.1</w:t>
      </w:r>
      <w:r>
        <w:rPr>
          <w:rFonts w:ascii="Arial" w:hAnsi="Arial" w:cs="Arial"/>
          <w:b/>
          <w:bCs/>
          <w:lang/>
        </w:rPr>
        <w:t>0</w:t>
      </w:r>
      <w:r w:rsidR="00D60852">
        <w:rPr>
          <w:rFonts w:ascii="Arial" w:hAnsi="Arial" w:cs="Arial"/>
          <w:b/>
          <w:bCs/>
        </w:rPr>
        <w:t>/201</w:t>
      </w:r>
      <w:r>
        <w:rPr>
          <w:rFonts w:ascii="Arial" w:hAnsi="Arial" w:cs="Arial"/>
          <w:b/>
          <w:bCs/>
          <w:lang/>
        </w:rPr>
        <w:t>8</w:t>
      </w:r>
    </w:p>
    <w:p w:rsidR="00D60852" w:rsidRDefault="00D60852" w:rsidP="00D60852">
      <w:pPr>
        <w:jc w:val="center"/>
        <w:rPr>
          <w:rFonts w:ascii="Arial" w:hAnsi="Arial" w:cs="Arial"/>
          <w:i/>
          <w:iCs/>
        </w:rPr>
      </w:pPr>
    </w:p>
    <w:p w:rsidR="00D60852" w:rsidRDefault="00D60852" w:rsidP="00D60852">
      <w:pPr>
        <w:jc w:val="center"/>
        <w:rPr>
          <w:rFonts w:ascii="Arial" w:hAnsi="Arial" w:cs="Arial"/>
          <w:i/>
          <w:iCs/>
        </w:rPr>
      </w:pPr>
    </w:p>
    <w:p w:rsidR="00D60852" w:rsidRDefault="00D60852" w:rsidP="00D60852">
      <w:pPr>
        <w:jc w:val="center"/>
        <w:rPr>
          <w:rFonts w:ascii="Arial" w:hAnsi="Arial" w:cs="Arial"/>
          <w:i/>
          <w:iCs/>
        </w:rPr>
      </w:pPr>
    </w:p>
    <w:p w:rsidR="00D60852" w:rsidRDefault="00D60852" w:rsidP="00D60852">
      <w:pPr>
        <w:jc w:val="center"/>
        <w:rPr>
          <w:rFonts w:ascii="Arial" w:hAnsi="Arial" w:cs="Arial"/>
          <w:i/>
          <w:iCs/>
        </w:rPr>
      </w:pPr>
    </w:p>
    <w:p w:rsidR="00D60852" w:rsidRDefault="00D60852" w:rsidP="00D60852">
      <w:pPr>
        <w:jc w:val="center"/>
        <w:rPr>
          <w:rFonts w:ascii="Arial" w:hAnsi="Arial" w:cs="Arial"/>
          <w:i/>
          <w:iCs/>
        </w:rPr>
      </w:pPr>
    </w:p>
    <w:p w:rsidR="00D60852" w:rsidRPr="008F08C1" w:rsidRDefault="00D60852" w:rsidP="00D60852">
      <w:pPr>
        <w:jc w:val="center"/>
        <w:rPr>
          <w:rFonts w:ascii="Arial" w:hAnsi="Arial" w:cs="Arial"/>
          <w:i/>
          <w:iCs/>
          <w:sz w:val="22"/>
          <w:szCs w:val="22"/>
        </w:rPr>
      </w:pPr>
    </w:p>
    <w:p w:rsidR="00D60852" w:rsidRPr="008F08C1" w:rsidRDefault="00D60852" w:rsidP="00D60852">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D60852" w:rsidRPr="008F08C1" w:rsidTr="00D60852">
        <w:tc>
          <w:tcPr>
            <w:tcW w:w="3263" w:type="dxa"/>
            <w:tcBorders>
              <w:top w:val="single" w:sz="4" w:space="0" w:color="auto"/>
              <w:left w:val="single" w:sz="4" w:space="0" w:color="auto"/>
              <w:bottom w:val="single" w:sz="4" w:space="0" w:color="auto"/>
              <w:right w:val="single" w:sz="4" w:space="0" w:color="auto"/>
            </w:tcBorders>
          </w:tcPr>
          <w:p w:rsidR="00D60852" w:rsidRPr="008F08C1" w:rsidRDefault="00D60852" w:rsidP="00D60852">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D60852" w:rsidRPr="008F08C1" w:rsidRDefault="00D60852" w:rsidP="00D60852">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D60852" w:rsidRPr="008F08C1" w:rsidTr="00D60852">
        <w:tc>
          <w:tcPr>
            <w:tcW w:w="3263" w:type="dxa"/>
            <w:tcBorders>
              <w:top w:val="single" w:sz="4" w:space="0" w:color="auto"/>
              <w:left w:val="single" w:sz="4" w:space="0" w:color="auto"/>
              <w:bottom w:val="single" w:sz="4" w:space="0" w:color="auto"/>
              <w:right w:val="single" w:sz="4" w:space="0" w:color="auto"/>
            </w:tcBorders>
          </w:tcPr>
          <w:p w:rsidR="00D60852" w:rsidRPr="00D60852" w:rsidRDefault="00D60852" w:rsidP="00D60852">
            <w:pPr>
              <w:tabs>
                <w:tab w:val="left" w:pos="2805"/>
              </w:tabs>
              <w:spacing w:line="276" w:lineRule="auto"/>
              <w:jc w:val="center"/>
              <w:rPr>
                <w:rFonts w:ascii="Arial" w:hAnsi="Arial" w:cs="Arial"/>
              </w:rPr>
            </w:pPr>
            <w:r>
              <w:rPr>
                <w:rFonts w:ascii="Arial" w:hAnsi="Arial" w:cs="Arial"/>
                <w:sz w:val="22"/>
                <w:szCs w:val="22"/>
              </w:rPr>
              <w:t>Објављено на Порталу</w:t>
            </w:r>
          </w:p>
        </w:tc>
        <w:tc>
          <w:tcPr>
            <w:tcW w:w="3937" w:type="dxa"/>
            <w:tcBorders>
              <w:top w:val="single" w:sz="4" w:space="0" w:color="auto"/>
              <w:left w:val="single" w:sz="4" w:space="0" w:color="auto"/>
              <w:bottom w:val="single" w:sz="4" w:space="0" w:color="auto"/>
              <w:right w:val="single" w:sz="4" w:space="0" w:color="auto"/>
            </w:tcBorders>
            <w:hideMark/>
          </w:tcPr>
          <w:p w:rsidR="00D60852" w:rsidRPr="00526F2B" w:rsidRDefault="00F23592" w:rsidP="00F23592">
            <w:pPr>
              <w:tabs>
                <w:tab w:val="left" w:pos="2805"/>
              </w:tabs>
              <w:spacing w:line="276" w:lineRule="auto"/>
              <w:jc w:val="center"/>
              <w:rPr>
                <w:rFonts w:ascii="Arial" w:hAnsi="Arial" w:cs="Arial"/>
              </w:rPr>
            </w:pPr>
            <w:r>
              <w:rPr>
                <w:rFonts w:ascii="Arial" w:hAnsi="Arial" w:cs="Arial"/>
                <w:sz w:val="22"/>
                <w:szCs w:val="22"/>
              </w:rPr>
              <w:t>2</w:t>
            </w:r>
            <w:r>
              <w:rPr>
                <w:rFonts w:ascii="Arial" w:hAnsi="Arial" w:cs="Arial"/>
                <w:sz w:val="22"/>
                <w:szCs w:val="22"/>
                <w:lang/>
              </w:rPr>
              <w:t>7</w:t>
            </w:r>
            <w:r w:rsidR="00D60852">
              <w:rPr>
                <w:rFonts w:ascii="Arial" w:hAnsi="Arial" w:cs="Arial"/>
                <w:sz w:val="22"/>
                <w:szCs w:val="22"/>
                <w:lang w:val="sr-Cyrl-CS"/>
              </w:rPr>
              <w:t>.0</w:t>
            </w:r>
            <w:r>
              <w:rPr>
                <w:rFonts w:ascii="Arial" w:hAnsi="Arial" w:cs="Arial"/>
                <w:sz w:val="22"/>
                <w:szCs w:val="22"/>
                <w:lang/>
              </w:rPr>
              <w:t>3</w:t>
            </w:r>
            <w:r w:rsidR="00D60852">
              <w:rPr>
                <w:rFonts w:ascii="Arial" w:hAnsi="Arial" w:cs="Arial"/>
                <w:sz w:val="22"/>
                <w:szCs w:val="22"/>
                <w:lang w:val="sr-Cyrl-CS"/>
              </w:rPr>
              <w:t>.201</w:t>
            </w:r>
            <w:r>
              <w:rPr>
                <w:rFonts w:ascii="Arial" w:hAnsi="Arial" w:cs="Arial"/>
                <w:sz w:val="22"/>
                <w:szCs w:val="22"/>
                <w:lang w:val="sr-Cyrl-CS"/>
              </w:rPr>
              <w:t>8</w:t>
            </w:r>
          </w:p>
        </w:tc>
      </w:tr>
      <w:tr w:rsidR="00D60852" w:rsidRPr="008F08C1" w:rsidTr="00D60852">
        <w:tc>
          <w:tcPr>
            <w:tcW w:w="3263" w:type="dxa"/>
            <w:tcBorders>
              <w:top w:val="single" w:sz="4" w:space="0" w:color="auto"/>
              <w:left w:val="single" w:sz="4" w:space="0" w:color="auto"/>
              <w:bottom w:val="single" w:sz="4" w:space="0" w:color="auto"/>
              <w:right w:val="single" w:sz="4" w:space="0" w:color="auto"/>
            </w:tcBorders>
            <w:hideMark/>
          </w:tcPr>
          <w:p w:rsidR="00D60852" w:rsidRPr="008F08C1" w:rsidRDefault="00D60852" w:rsidP="00D60852">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D60852" w:rsidRPr="008F08C1" w:rsidRDefault="00D60852" w:rsidP="00F23592">
            <w:pPr>
              <w:tabs>
                <w:tab w:val="left" w:pos="2805"/>
              </w:tabs>
              <w:spacing w:line="276" w:lineRule="auto"/>
              <w:rPr>
                <w:rFonts w:ascii="Arial" w:hAnsi="Arial" w:cs="Arial"/>
                <w:lang w:val="sr-Cyrl-CS"/>
              </w:rPr>
            </w:pPr>
            <w:r w:rsidRPr="008F08C1">
              <w:rPr>
                <w:rFonts w:ascii="Arial" w:hAnsi="Arial" w:cs="Arial"/>
                <w:sz w:val="22"/>
                <w:szCs w:val="22"/>
                <w:lang w:val="sr-Cyrl-CS"/>
              </w:rPr>
              <w:t xml:space="preserve">   </w:t>
            </w:r>
            <w:r w:rsidR="00F23592">
              <w:rPr>
                <w:rFonts w:ascii="Arial" w:hAnsi="Arial" w:cs="Arial"/>
                <w:sz w:val="22"/>
                <w:szCs w:val="22"/>
              </w:rPr>
              <w:t>0</w:t>
            </w:r>
            <w:r w:rsidR="00F23592">
              <w:rPr>
                <w:rFonts w:ascii="Arial" w:hAnsi="Arial" w:cs="Arial"/>
                <w:sz w:val="22"/>
                <w:szCs w:val="22"/>
                <w:lang/>
              </w:rPr>
              <w:t>5</w:t>
            </w:r>
            <w:r>
              <w:rPr>
                <w:rFonts w:ascii="Arial" w:hAnsi="Arial" w:cs="Arial"/>
                <w:sz w:val="22"/>
                <w:szCs w:val="22"/>
                <w:lang w:val="sr-Cyrl-CS"/>
              </w:rPr>
              <w:t>.0</w:t>
            </w:r>
            <w:r w:rsidR="00F23592">
              <w:rPr>
                <w:rFonts w:ascii="Arial" w:hAnsi="Arial" w:cs="Arial"/>
                <w:sz w:val="22"/>
                <w:szCs w:val="22"/>
                <w:lang w:val="sr-Cyrl-CS"/>
              </w:rPr>
              <w:t>4</w:t>
            </w:r>
            <w:r>
              <w:rPr>
                <w:rFonts w:ascii="Arial" w:hAnsi="Arial" w:cs="Arial"/>
                <w:sz w:val="22"/>
                <w:szCs w:val="22"/>
                <w:lang w:val="sr-Cyrl-CS"/>
              </w:rPr>
              <w:t>.201</w:t>
            </w:r>
            <w:r w:rsidR="00F23592">
              <w:rPr>
                <w:rFonts w:ascii="Arial" w:hAnsi="Arial" w:cs="Arial"/>
                <w:sz w:val="22"/>
                <w:szCs w:val="22"/>
                <w:lang w:val="sr-Cyrl-CS"/>
              </w:rPr>
              <w:t>8</w:t>
            </w:r>
            <w:r>
              <w:rPr>
                <w:rFonts w:ascii="Arial" w:hAnsi="Arial" w:cs="Arial"/>
                <w:sz w:val="22"/>
                <w:szCs w:val="22"/>
                <w:lang w:val="sr-Cyrl-CS"/>
              </w:rPr>
              <w:t>.год до 1</w:t>
            </w:r>
            <w:r w:rsidR="00526F2B">
              <w:rPr>
                <w:rFonts w:ascii="Arial" w:hAnsi="Arial" w:cs="Arial"/>
                <w:sz w:val="22"/>
                <w:szCs w:val="22"/>
              </w:rPr>
              <w:t>2</w:t>
            </w:r>
            <w:r w:rsidRPr="008F08C1">
              <w:rPr>
                <w:rFonts w:ascii="Arial" w:hAnsi="Arial" w:cs="Arial"/>
                <w:sz w:val="22"/>
                <w:szCs w:val="22"/>
                <w:lang w:val="sr-Cyrl-CS"/>
              </w:rPr>
              <w:t>:00</w:t>
            </w:r>
          </w:p>
        </w:tc>
      </w:tr>
      <w:tr w:rsidR="00D60852" w:rsidRPr="008F08C1" w:rsidTr="00D60852">
        <w:tc>
          <w:tcPr>
            <w:tcW w:w="3263" w:type="dxa"/>
            <w:tcBorders>
              <w:top w:val="single" w:sz="4" w:space="0" w:color="auto"/>
              <w:left w:val="single" w:sz="4" w:space="0" w:color="auto"/>
              <w:bottom w:val="single" w:sz="4" w:space="0" w:color="auto"/>
              <w:right w:val="single" w:sz="4" w:space="0" w:color="auto"/>
            </w:tcBorders>
            <w:hideMark/>
          </w:tcPr>
          <w:p w:rsidR="00D60852" w:rsidRPr="008F08C1" w:rsidRDefault="00D60852" w:rsidP="00D60852">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D60852" w:rsidRPr="008F08C1" w:rsidRDefault="008F61E7" w:rsidP="00F23592">
            <w:pPr>
              <w:tabs>
                <w:tab w:val="left" w:pos="2805"/>
              </w:tabs>
              <w:spacing w:line="276" w:lineRule="auto"/>
              <w:rPr>
                <w:rFonts w:ascii="Arial" w:hAnsi="Arial" w:cs="Arial"/>
                <w:lang w:val="sr-Cyrl-CS"/>
              </w:rPr>
            </w:pPr>
            <w:r>
              <w:rPr>
                <w:rFonts w:ascii="Arial" w:hAnsi="Arial" w:cs="Arial"/>
                <w:sz w:val="22"/>
                <w:szCs w:val="22"/>
                <w:lang w:val="sr-Cyrl-CS"/>
              </w:rPr>
              <w:t xml:space="preserve">   </w:t>
            </w:r>
            <w:r w:rsidR="00F23592">
              <w:rPr>
                <w:rFonts w:ascii="Arial" w:hAnsi="Arial" w:cs="Arial"/>
                <w:sz w:val="22"/>
                <w:szCs w:val="22"/>
              </w:rPr>
              <w:t>0</w:t>
            </w:r>
            <w:r w:rsidR="00F23592">
              <w:rPr>
                <w:rFonts w:ascii="Arial" w:hAnsi="Arial" w:cs="Arial"/>
                <w:sz w:val="22"/>
                <w:szCs w:val="22"/>
                <w:lang/>
              </w:rPr>
              <w:t>5</w:t>
            </w:r>
            <w:r>
              <w:rPr>
                <w:rFonts w:ascii="Arial" w:hAnsi="Arial" w:cs="Arial"/>
                <w:sz w:val="22"/>
                <w:szCs w:val="22"/>
                <w:lang w:val="sr-Cyrl-CS"/>
              </w:rPr>
              <w:t>.0</w:t>
            </w:r>
            <w:r w:rsidR="00F23592">
              <w:rPr>
                <w:rFonts w:ascii="Arial" w:hAnsi="Arial" w:cs="Arial"/>
                <w:sz w:val="22"/>
                <w:szCs w:val="22"/>
                <w:lang/>
              </w:rPr>
              <w:t>4</w:t>
            </w:r>
            <w:r>
              <w:rPr>
                <w:rFonts w:ascii="Arial" w:hAnsi="Arial" w:cs="Arial"/>
                <w:sz w:val="22"/>
                <w:szCs w:val="22"/>
                <w:lang w:val="sr-Cyrl-CS"/>
              </w:rPr>
              <w:t>.201</w:t>
            </w:r>
            <w:r w:rsidR="00F23592">
              <w:rPr>
                <w:rFonts w:ascii="Arial" w:hAnsi="Arial" w:cs="Arial"/>
                <w:sz w:val="22"/>
                <w:szCs w:val="22"/>
                <w:lang w:val="sr-Cyrl-CS"/>
              </w:rPr>
              <w:t>8</w:t>
            </w:r>
            <w:r w:rsidR="00D60852" w:rsidRPr="008F08C1">
              <w:rPr>
                <w:rFonts w:ascii="Arial" w:hAnsi="Arial" w:cs="Arial"/>
                <w:sz w:val="22"/>
                <w:szCs w:val="22"/>
                <w:lang w:val="sr-Cyrl-CS"/>
              </w:rPr>
              <w:t xml:space="preserve">.год  у </w:t>
            </w:r>
            <w:r w:rsidR="00D60852">
              <w:rPr>
                <w:rFonts w:ascii="Arial" w:hAnsi="Arial" w:cs="Arial"/>
                <w:sz w:val="22"/>
                <w:szCs w:val="22"/>
                <w:lang w:val="sr-Cyrl-CS"/>
              </w:rPr>
              <w:t xml:space="preserve"> 1</w:t>
            </w:r>
            <w:r w:rsidR="00526F2B">
              <w:rPr>
                <w:rFonts w:ascii="Arial" w:hAnsi="Arial" w:cs="Arial"/>
                <w:sz w:val="22"/>
                <w:szCs w:val="22"/>
              </w:rPr>
              <w:t>2</w:t>
            </w:r>
            <w:r w:rsidR="00D60852" w:rsidRPr="008F08C1">
              <w:rPr>
                <w:rFonts w:ascii="Arial" w:hAnsi="Arial" w:cs="Arial"/>
                <w:sz w:val="22"/>
                <w:szCs w:val="22"/>
                <w:lang w:val="sr-Cyrl-CS"/>
              </w:rPr>
              <w:t>:30</w:t>
            </w:r>
          </w:p>
        </w:tc>
      </w:tr>
    </w:tbl>
    <w:p w:rsidR="00D60852" w:rsidRDefault="00D60852" w:rsidP="00D60852">
      <w:pPr>
        <w:jc w:val="center"/>
        <w:rPr>
          <w:rFonts w:ascii="Arial" w:hAnsi="Arial" w:cs="Arial"/>
          <w:i/>
          <w:iCs/>
        </w:rPr>
      </w:pPr>
    </w:p>
    <w:p w:rsidR="00D60852" w:rsidRPr="00D60852" w:rsidRDefault="00D60852" w:rsidP="00D60852">
      <w:pPr>
        <w:rPr>
          <w:rFonts w:ascii="Arial" w:hAnsi="Arial" w:cs="Arial"/>
          <w:i/>
          <w:iCs/>
        </w:rPr>
      </w:pPr>
    </w:p>
    <w:p w:rsidR="00D60852" w:rsidRDefault="00D60852" w:rsidP="00D60852">
      <w:pPr>
        <w:jc w:val="center"/>
        <w:rPr>
          <w:rFonts w:ascii="Arial" w:hAnsi="Arial" w:cs="Arial"/>
          <w:i/>
          <w:iCs/>
        </w:rPr>
      </w:pPr>
    </w:p>
    <w:p w:rsidR="00D60852" w:rsidRPr="00F23592" w:rsidRDefault="00D60852" w:rsidP="00D60852">
      <w:pPr>
        <w:rPr>
          <w:rFonts w:ascii="Arial" w:hAnsi="Arial" w:cs="Arial"/>
          <w:i/>
          <w:iCs/>
          <w:lang/>
        </w:rPr>
      </w:pPr>
    </w:p>
    <w:p w:rsidR="00D60852" w:rsidRDefault="00D60852" w:rsidP="00D60852">
      <w:pPr>
        <w:rPr>
          <w:rFonts w:ascii="Arial" w:hAnsi="Arial" w:cs="Arial"/>
          <w:i/>
          <w:iCs/>
        </w:rPr>
      </w:pPr>
    </w:p>
    <w:p w:rsidR="00D60852" w:rsidRDefault="00D60852" w:rsidP="00D60852">
      <w:pPr>
        <w:jc w:val="center"/>
        <w:rPr>
          <w:rFonts w:ascii="Arial" w:hAnsi="Arial" w:cs="Arial"/>
          <w:i/>
          <w:iCs/>
        </w:rPr>
      </w:pPr>
    </w:p>
    <w:p w:rsidR="00D60852" w:rsidRDefault="00D60852" w:rsidP="00D60852">
      <w:pPr>
        <w:jc w:val="center"/>
        <w:rPr>
          <w:rFonts w:ascii="Arial" w:hAnsi="Arial" w:cs="Arial"/>
          <w:i/>
          <w:iCs/>
          <w:lang/>
        </w:rPr>
      </w:pPr>
    </w:p>
    <w:p w:rsidR="00DF2153" w:rsidRDefault="00DF2153" w:rsidP="00D60852">
      <w:pPr>
        <w:jc w:val="center"/>
        <w:rPr>
          <w:rFonts w:ascii="Arial" w:hAnsi="Arial" w:cs="Arial"/>
          <w:i/>
          <w:iCs/>
          <w:lang/>
        </w:rPr>
      </w:pPr>
    </w:p>
    <w:p w:rsidR="00DF2153" w:rsidRDefault="00DF2153" w:rsidP="00D60852">
      <w:pPr>
        <w:jc w:val="center"/>
        <w:rPr>
          <w:rFonts w:ascii="Arial" w:hAnsi="Arial" w:cs="Arial"/>
          <w:i/>
          <w:iCs/>
          <w:lang/>
        </w:rPr>
      </w:pPr>
    </w:p>
    <w:p w:rsidR="00DF2153" w:rsidRDefault="00DF2153" w:rsidP="00D60852">
      <w:pPr>
        <w:jc w:val="center"/>
        <w:rPr>
          <w:rFonts w:ascii="Arial" w:hAnsi="Arial" w:cs="Arial"/>
          <w:i/>
          <w:iCs/>
          <w:lang/>
        </w:rPr>
      </w:pPr>
    </w:p>
    <w:p w:rsidR="00DF2153" w:rsidRDefault="00DF2153" w:rsidP="00D60852">
      <w:pPr>
        <w:jc w:val="center"/>
        <w:rPr>
          <w:rFonts w:ascii="Arial" w:hAnsi="Arial" w:cs="Arial"/>
          <w:i/>
          <w:iCs/>
          <w:lang/>
        </w:rPr>
      </w:pPr>
    </w:p>
    <w:p w:rsidR="00DF2153" w:rsidRPr="00DF2153" w:rsidRDefault="00DF2153" w:rsidP="00D60852">
      <w:pPr>
        <w:jc w:val="center"/>
        <w:rPr>
          <w:rFonts w:ascii="Arial" w:hAnsi="Arial" w:cs="Arial"/>
          <w:i/>
          <w:iCs/>
          <w:lang/>
        </w:rPr>
      </w:pPr>
    </w:p>
    <w:p w:rsidR="00D60852" w:rsidRDefault="00D60852" w:rsidP="00D60852">
      <w:pPr>
        <w:jc w:val="center"/>
        <w:rPr>
          <w:rFonts w:ascii="Arial" w:hAnsi="Arial" w:cs="Arial"/>
          <w:i/>
          <w:iCs/>
        </w:rPr>
      </w:pPr>
    </w:p>
    <w:p w:rsidR="00D60852" w:rsidRDefault="00F23592" w:rsidP="00D60852">
      <w:pPr>
        <w:jc w:val="center"/>
      </w:pPr>
      <w:r>
        <w:rPr>
          <w:rFonts w:ascii="Arial" w:hAnsi="Arial" w:cs="Arial"/>
          <w:b/>
          <w:i/>
          <w:iCs/>
          <w:lang/>
        </w:rPr>
        <w:t>Март</w:t>
      </w:r>
      <w:r w:rsidR="00D60852" w:rsidRPr="004B6055">
        <w:rPr>
          <w:rFonts w:ascii="Arial" w:hAnsi="Arial" w:cs="Arial"/>
          <w:b/>
          <w:i/>
          <w:iCs/>
        </w:rPr>
        <w:t>.</w:t>
      </w:r>
      <w:r w:rsidR="00D60852">
        <w:rPr>
          <w:rFonts w:ascii="Arial" w:hAnsi="Arial" w:cs="Arial"/>
          <w:b/>
          <w:bCs/>
        </w:rPr>
        <w:t>201</w:t>
      </w:r>
      <w:r>
        <w:rPr>
          <w:rFonts w:ascii="Arial" w:hAnsi="Arial" w:cs="Arial"/>
          <w:b/>
          <w:bCs/>
          <w:lang/>
        </w:rPr>
        <w:t>8</w:t>
      </w:r>
      <w:r w:rsidR="00D60852">
        <w:rPr>
          <w:rFonts w:ascii="Arial" w:hAnsi="Arial" w:cs="Arial"/>
          <w:b/>
          <w:bCs/>
        </w:rPr>
        <w:t>. године</w:t>
      </w:r>
    </w:p>
    <w:p w:rsidR="00D60852" w:rsidRDefault="00D60852" w:rsidP="00D60852">
      <w:pPr>
        <w:jc w:val="both"/>
      </w:pPr>
    </w:p>
    <w:p w:rsidR="00D74172" w:rsidRPr="00E27B68" w:rsidRDefault="00D74172" w:rsidP="00D74172">
      <w:pPr>
        <w:jc w:val="both"/>
        <w:rPr>
          <w:rFonts w:ascii="Arial" w:eastAsia="TimesNewRomanPSMT" w:hAnsi="Arial" w:cs="Arial"/>
          <w:color w:val="auto"/>
        </w:rPr>
      </w:pPr>
      <w:r>
        <w:rPr>
          <w:rFonts w:ascii="Arial" w:eastAsia="TimesNewRomanPSMT" w:hAnsi="Arial" w:cs="Arial"/>
        </w:rPr>
        <w:lastRenderedPageBreak/>
        <w:t xml:space="preserve">На основу чл. 39. и 61. Закона о јавним набавкама („Сл. гласник РС” бр. 124/2012,14/2015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 xml:space="preserve">Одлуке о покретању </w:t>
      </w:r>
      <w:r>
        <w:rPr>
          <w:rFonts w:ascii="Arial" w:hAnsi="Arial" w:cs="Arial"/>
          <w:color w:val="auto"/>
        </w:rPr>
        <w:t>пос</w:t>
      </w:r>
      <w:r w:rsidR="00526F2B">
        <w:rPr>
          <w:rFonts w:ascii="Arial" w:hAnsi="Arial" w:cs="Arial"/>
          <w:color w:val="auto"/>
        </w:rPr>
        <w:t>тупка јавне набавке број 1</w:t>
      </w:r>
      <w:r w:rsidR="00F23592">
        <w:rPr>
          <w:rFonts w:ascii="Arial" w:hAnsi="Arial" w:cs="Arial"/>
          <w:color w:val="auto"/>
          <w:lang/>
        </w:rPr>
        <w:t>0</w:t>
      </w:r>
      <w:r w:rsidR="00526F2B">
        <w:rPr>
          <w:rFonts w:ascii="Arial" w:hAnsi="Arial" w:cs="Arial"/>
          <w:color w:val="auto"/>
        </w:rPr>
        <w:t>/201</w:t>
      </w:r>
      <w:r w:rsidR="00F23592">
        <w:rPr>
          <w:rFonts w:ascii="Arial" w:hAnsi="Arial" w:cs="Arial"/>
          <w:color w:val="auto"/>
          <w:lang/>
        </w:rPr>
        <w:t>8</w:t>
      </w:r>
      <w:r w:rsidRPr="00E27B68">
        <w:rPr>
          <w:rFonts w:ascii="Arial" w:hAnsi="Arial" w:cs="Arial"/>
          <w:color w:val="auto"/>
        </w:rPr>
        <w:t xml:space="preserve"> дел.бр</w:t>
      </w:r>
      <w:r w:rsidR="00596C99">
        <w:rPr>
          <w:rFonts w:ascii="Arial" w:hAnsi="Arial" w:cs="Arial"/>
          <w:color w:val="auto"/>
        </w:rPr>
        <w:t>:</w:t>
      </w:r>
      <w:r w:rsidR="00F23592">
        <w:rPr>
          <w:rFonts w:ascii="Arial" w:hAnsi="Arial" w:cs="Arial"/>
          <w:color w:val="auto"/>
          <w:lang/>
        </w:rPr>
        <w:t xml:space="preserve">358 </w:t>
      </w:r>
      <w:r w:rsidRPr="00E27B68">
        <w:rPr>
          <w:rFonts w:ascii="Arial" w:hAnsi="Arial" w:cs="Arial"/>
          <w:color w:val="auto"/>
        </w:rPr>
        <w:t>и</w:t>
      </w:r>
      <w:r w:rsidRPr="00E27B68">
        <w:rPr>
          <w:rFonts w:ascii="Arial" w:hAnsi="Arial" w:cs="Arial"/>
          <w:i/>
          <w:color w:val="auto"/>
        </w:rPr>
        <w:t xml:space="preserve"> </w:t>
      </w:r>
      <w:r w:rsidRPr="00E27B68">
        <w:rPr>
          <w:rFonts w:ascii="Arial" w:hAnsi="Arial" w:cs="Arial"/>
          <w:color w:val="auto"/>
        </w:rPr>
        <w:t>Решења</w:t>
      </w:r>
      <w:r w:rsidRPr="00E27B68">
        <w:rPr>
          <w:rFonts w:ascii="Arial" w:hAnsi="Arial" w:cs="Arial"/>
          <w:i/>
          <w:color w:val="auto"/>
        </w:rPr>
        <w:t xml:space="preserve"> о </w:t>
      </w:r>
      <w:r w:rsidRPr="00E27B68">
        <w:rPr>
          <w:rFonts w:ascii="Arial" w:hAnsi="Arial" w:cs="Arial"/>
          <w:color w:val="auto"/>
        </w:rPr>
        <w:t>образовању комисије за јавну набавку</w:t>
      </w:r>
      <w:r w:rsidRPr="00E27B68">
        <w:rPr>
          <w:rFonts w:ascii="Arial" w:hAnsi="Arial" w:cs="Arial"/>
          <w:i/>
          <w:color w:val="auto"/>
        </w:rPr>
        <w:t>,</w:t>
      </w:r>
      <w:r w:rsidRPr="00E27B68">
        <w:rPr>
          <w:rFonts w:ascii="Arial" w:hAnsi="Arial" w:cs="Arial"/>
          <w:color w:val="auto"/>
        </w:rPr>
        <w:t xml:space="preserve"> за спровођење поступка јавне </w:t>
      </w:r>
      <w:r w:rsidRPr="00E27B68">
        <w:rPr>
          <w:rFonts w:ascii="Arial" w:hAnsi="Arial" w:cs="Arial"/>
          <w:i/>
          <w:color w:val="auto"/>
        </w:rPr>
        <w:t>набавке</w:t>
      </w:r>
      <w:r w:rsidR="00526F2B">
        <w:rPr>
          <w:rFonts w:ascii="Arial" w:hAnsi="Arial" w:cs="Arial"/>
          <w:color w:val="auto"/>
        </w:rPr>
        <w:t xml:space="preserve"> број 1</w:t>
      </w:r>
      <w:r w:rsidR="00F23592">
        <w:rPr>
          <w:rFonts w:ascii="Arial" w:hAnsi="Arial" w:cs="Arial"/>
          <w:color w:val="auto"/>
          <w:lang/>
        </w:rPr>
        <w:t>0</w:t>
      </w:r>
      <w:r>
        <w:rPr>
          <w:rFonts w:ascii="Arial" w:hAnsi="Arial" w:cs="Arial"/>
          <w:color w:val="auto"/>
        </w:rPr>
        <w:t>/201</w:t>
      </w:r>
      <w:r w:rsidR="00F23592">
        <w:rPr>
          <w:rFonts w:ascii="Arial" w:hAnsi="Arial" w:cs="Arial"/>
          <w:color w:val="auto"/>
          <w:lang/>
        </w:rPr>
        <w:t>8</w:t>
      </w:r>
      <w:r w:rsidRPr="00E27B68">
        <w:rPr>
          <w:rFonts w:ascii="Arial" w:hAnsi="Arial" w:cs="Arial"/>
          <w:color w:val="auto"/>
        </w:rPr>
        <w:t xml:space="preserve"> дел.бр:</w:t>
      </w:r>
      <w:r w:rsidR="00F23592">
        <w:rPr>
          <w:rFonts w:ascii="Arial" w:hAnsi="Arial" w:cs="Arial"/>
          <w:color w:val="auto"/>
          <w:lang/>
        </w:rPr>
        <w:t>358</w:t>
      </w:r>
      <w:r w:rsidRPr="00E27B68">
        <w:rPr>
          <w:rFonts w:ascii="Arial" w:hAnsi="Arial" w:cs="Arial"/>
          <w:color w:val="auto"/>
        </w:rPr>
        <w:t>/1, припремљена је:</w:t>
      </w:r>
    </w:p>
    <w:p w:rsidR="00D60852" w:rsidRDefault="00D60852" w:rsidP="00D60852">
      <w:pPr>
        <w:ind w:firstLine="720"/>
        <w:jc w:val="both"/>
        <w:rPr>
          <w:rFonts w:ascii="Arial" w:eastAsia="TimesNewRomanPSMT" w:hAnsi="Arial" w:cs="Arial"/>
        </w:rPr>
      </w:pPr>
    </w:p>
    <w:p w:rsidR="00D60852" w:rsidRDefault="00D60852" w:rsidP="00D60852">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D60852" w:rsidRDefault="00D60852" w:rsidP="00D60852">
      <w:pPr>
        <w:shd w:val="clear" w:color="auto" w:fill="C6D9F1"/>
        <w:jc w:val="center"/>
        <w:rPr>
          <w:rFonts w:ascii="Arial" w:eastAsia="TimesNewRomanPS-BoldMT" w:hAnsi="Arial" w:cs="Arial"/>
          <w:b/>
          <w:bCs/>
          <w:lang w:val="ru-RU"/>
        </w:rPr>
      </w:pPr>
    </w:p>
    <w:p w:rsidR="00F23592" w:rsidRDefault="00D60852" w:rsidP="00F23592">
      <w:pPr>
        <w:jc w:val="center"/>
        <w:rPr>
          <w:rFonts w:ascii="Arial" w:hAnsi="Arial" w:cs="Arial"/>
          <w:b/>
          <w:bCs/>
          <w:lang/>
        </w:rPr>
      </w:pPr>
      <w:r>
        <w:rPr>
          <w:rFonts w:ascii="Arial" w:eastAsia="TimesNewRomanPS-BoldMT" w:hAnsi="Arial" w:cs="Arial"/>
          <w:b/>
          <w:bCs/>
        </w:rPr>
        <w:t>за јавну набавку мале вредн</w:t>
      </w:r>
      <w:r w:rsidR="00526F2B">
        <w:rPr>
          <w:rFonts w:ascii="Arial" w:eastAsia="TimesNewRomanPS-BoldMT" w:hAnsi="Arial" w:cs="Arial"/>
          <w:b/>
          <w:bCs/>
        </w:rPr>
        <w:t xml:space="preserve">ости – </w:t>
      </w:r>
      <w:r w:rsidR="00F23592">
        <w:rPr>
          <w:rFonts w:ascii="Arial" w:hAnsi="Arial" w:cs="Arial"/>
          <w:b/>
          <w:bCs/>
          <w:lang/>
        </w:rPr>
        <w:t xml:space="preserve">САОБРАЋАЈНА СИГНАЛИЗАЦИЈА </w:t>
      </w:r>
    </w:p>
    <w:p w:rsidR="00F23592" w:rsidRPr="00F23592" w:rsidRDefault="00F23592" w:rsidP="00F23592">
      <w:pPr>
        <w:jc w:val="center"/>
        <w:rPr>
          <w:rFonts w:ascii="Arial" w:hAnsi="Arial" w:cs="Arial"/>
          <w:b/>
          <w:bCs/>
          <w:i/>
          <w:iCs/>
          <w:lang/>
        </w:rPr>
      </w:pPr>
      <w:r>
        <w:rPr>
          <w:rFonts w:ascii="Arial" w:hAnsi="Arial" w:cs="Arial"/>
          <w:b/>
          <w:bCs/>
          <w:lang/>
        </w:rPr>
        <w:t>ХОРИЗОНТАЛНА СИГНАЛИЗАЦИЈА –БОЈЕ ЗА ОБЕЛЕЖАВАЊЕ</w:t>
      </w:r>
    </w:p>
    <w:p w:rsidR="00D60852" w:rsidRPr="008F61E7" w:rsidRDefault="00D60852" w:rsidP="00D60852">
      <w:pPr>
        <w:shd w:val="clear" w:color="auto" w:fill="C6D9F1"/>
        <w:jc w:val="center"/>
        <w:rPr>
          <w:rFonts w:ascii="Arial" w:eastAsia="TimesNewRomanPS-BoldMT" w:hAnsi="Arial" w:cs="Arial"/>
          <w:b/>
          <w:bCs/>
        </w:rPr>
      </w:pPr>
    </w:p>
    <w:p w:rsidR="00D60852" w:rsidRDefault="00D60852" w:rsidP="00D60852">
      <w:pPr>
        <w:jc w:val="both"/>
        <w:rPr>
          <w:rFonts w:ascii="Arial" w:eastAsia="TimesNewRomanPS-BoldMT" w:hAnsi="Arial" w:cs="Arial"/>
          <w:b/>
          <w:bCs/>
          <w:color w:val="FF0000"/>
        </w:rPr>
      </w:pPr>
    </w:p>
    <w:p w:rsidR="00D60852" w:rsidRDefault="00D60852" w:rsidP="00D60852">
      <w:pPr>
        <w:jc w:val="both"/>
        <w:rPr>
          <w:rFonts w:ascii="Arial" w:eastAsia="TimesNewRomanPSMT" w:hAnsi="Arial" w:cs="Arial"/>
        </w:rPr>
      </w:pPr>
      <w:r>
        <w:rPr>
          <w:rFonts w:ascii="Arial" w:eastAsia="TimesNewRomanPSMT" w:hAnsi="Arial" w:cs="Arial"/>
        </w:rPr>
        <w:t>Конкурсна документација садржи:</w:t>
      </w:r>
    </w:p>
    <w:p w:rsidR="00D60852" w:rsidRDefault="00D60852" w:rsidP="00D60852">
      <w:pPr>
        <w:jc w:val="both"/>
        <w:rPr>
          <w:rFonts w:ascii="Arial" w:eastAsia="TimesNewRomanPSMT" w:hAnsi="Arial" w:cs="Arial"/>
        </w:rPr>
      </w:pPr>
    </w:p>
    <w:p w:rsidR="00D60852" w:rsidRDefault="00D60852" w:rsidP="00D60852">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jc w:val="center"/>
              <w:rPr>
                <w:rFonts w:ascii="Arial" w:hAnsi="Arial" w:cs="Arial"/>
                <w:bCs/>
                <w:iCs/>
                <w:sz w:val="28"/>
                <w:szCs w:val="28"/>
              </w:rPr>
            </w:pPr>
            <w:r>
              <w:rPr>
                <w:rFonts w:ascii="Arial" w:eastAsia="TimesNewRomanPSMT" w:hAnsi="Arial" w:cs="Arial"/>
                <w:b/>
                <w:i/>
              </w:rPr>
              <w:t>Страна</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Pr="0009005E" w:rsidRDefault="00D60852" w:rsidP="00D60852">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rPr>
                <w:rFonts w:ascii="Arial" w:hAnsi="Arial" w:cs="Arial"/>
                <w:bCs/>
                <w:iCs/>
                <w:sz w:val="28"/>
                <w:szCs w:val="28"/>
              </w:rPr>
            </w:pPr>
            <w:r>
              <w:rPr>
                <w:rFonts w:ascii="Arial" w:eastAsia="TimesNewRomanPSMT" w:hAnsi="Arial" w:cs="Arial"/>
                <w:color w:val="auto"/>
              </w:rPr>
              <w:t>3</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Pr="0009005E" w:rsidRDefault="00D60852" w:rsidP="00D60852">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color w:val="auto"/>
              </w:rPr>
              <w:t>3</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Pr="0009005E" w:rsidRDefault="00D60852" w:rsidP="00D60852">
            <w:pPr>
              <w:snapToGrid w:val="0"/>
              <w:jc w:val="center"/>
              <w:rPr>
                <w:rFonts w:ascii="Arial" w:eastAsia="TimesNewRomanPSMT" w:hAnsi="Arial" w:cs="Arial"/>
                <w:color w:val="auto"/>
              </w:rPr>
            </w:pPr>
          </w:p>
          <w:p w:rsidR="00D60852" w:rsidRPr="0009005E" w:rsidRDefault="00D60852" w:rsidP="00D60852">
            <w:pPr>
              <w:snapToGrid w:val="0"/>
              <w:jc w:val="center"/>
              <w:rPr>
                <w:rFonts w:ascii="Arial" w:eastAsia="TimesNewRomanPSMT" w:hAnsi="Arial" w:cs="Arial"/>
                <w:color w:val="auto"/>
              </w:rPr>
            </w:pPr>
          </w:p>
          <w:p w:rsidR="00D60852" w:rsidRPr="0009005E" w:rsidRDefault="00D60852" w:rsidP="00D60852">
            <w:pPr>
              <w:snapToGrid w:val="0"/>
              <w:jc w:val="center"/>
              <w:rPr>
                <w:rFonts w:ascii="Arial" w:eastAsia="TimesNewRomanPSMT" w:hAnsi="Arial" w:cs="Arial"/>
                <w:color w:val="auto"/>
              </w:rPr>
            </w:pPr>
          </w:p>
          <w:p w:rsidR="00D60852" w:rsidRPr="0009005E" w:rsidRDefault="00D60852" w:rsidP="00D60852">
            <w:pPr>
              <w:snapToGrid w:val="0"/>
              <w:jc w:val="center"/>
              <w:rPr>
                <w:rFonts w:ascii="Arial" w:eastAsia="TimesNewRomanPSMT" w:hAnsi="Arial" w:cs="Arial"/>
                <w:color w:val="auto"/>
              </w:rPr>
            </w:pPr>
          </w:p>
          <w:p w:rsidR="00D60852" w:rsidRPr="0009005E" w:rsidRDefault="00D60852" w:rsidP="00D60852">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rPr>
                <w:rFonts w:ascii="Arial" w:eastAsia="TimesNewRomanPSMT" w:hAnsi="Arial" w:cs="Arial"/>
                <w:color w:val="auto"/>
              </w:rPr>
            </w:pPr>
          </w:p>
          <w:p w:rsidR="00D60852" w:rsidRDefault="00D60852" w:rsidP="00D60852">
            <w:pPr>
              <w:snapToGrid w:val="0"/>
              <w:jc w:val="center"/>
              <w:rPr>
                <w:rFonts w:ascii="Arial" w:eastAsia="TimesNewRomanPSMT" w:hAnsi="Arial" w:cs="Arial"/>
                <w:color w:val="auto"/>
              </w:rPr>
            </w:pPr>
          </w:p>
          <w:p w:rsidR="00D60852" w:rsidRDefault="00D60852" w:rsidP="00D60852">
            <w:pPr>
              <w:snapToGrid w:val="0"/>
              <w:jc w:val="center"/>
              <w:rPr>
                <w:rFonts w:ascii="Arial" w:eastAsia="TimesNewRomanPSMT" w:hAnsi="Arial" w:cs="Arial"/>
                <w:color w:val="auto"/>
              </w:rPr>
            </w:pPr>
          </w:p>
          <w:p w:rsidR="00D60852" w:rsidRDefault="00D60852" w:rsidP="00D60852">
            <w:pPr>
              <w:snapToGrid w:val="0"/>
              <w:jc w:val="center"/>
              <w:rPr>
                <w:rFonts w:ascii="Arial" w:eastAsia="TimesNewRomanPSMT" w:hAnsi="Arial" w:cs="Arial"/>
                <w:color w:val="auto"/>
              </w:rPr>
            </w:pPr>
          </w:p>
          <w:p w:rsidR="00D60852" w:rsidRDefault="00D60852" w:rsidP="00D60852">
            <w:pPr>
              <w:snapToGrid w:val="0"/>
              <w:jc w:val="center"/>
              <w:rPr>
                <w:rFonts w:ascii="Arial" w:eastAsia="TimesNewRomanPSMT" w:hAnsi="Arial" w:cs="Arial"/>
              </w:rPr>
            </w:pPr>
            <w:r>
              <w:rPr>
                <w:rFonts w:ascii="Arial" w:eastAsia="TimesNewRomanPSMT" w:hAnsi="Arial" w:cs="Arial"/>
                <w:color w:val="auto"/>
              </w:rPr>
              <w:t>4</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p>
          <w:p w:rsidR="00D60852" w:rsidRDefault="00D60852" w:rsidP="00D60852">
            <w:pPr>
              <w:snapToGrid w:val="0"/>
              <w:jc w:val="center"/>
              <w:rPr>
                <w:rFonts w:ascii="Arial" w:eastAsia="TimesNewRomanPSMT" w:hAnsi="Arial" w:cs="Arial"/>
              </w:rPr>
            </w:pPr>
          </w:p>
          <w:p w:rsidR="00D60852" w:rsidRDefault="00D60852" w:rsidP="00D60852">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D60852" w:rsidRPr="00B21BCC" w:rsidRDefault="00D60852" w:rsidP="00D60852">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rPr>
                <w:rFonts w:ascii="Arial" w:eastAsia="TimesNewRomanPSMT" w:hAnsi="Arial" w:cs="Arial"/>
                <w:color w:val="auto"/>
              </w:rPr>
            </w:pPr>
          </w:p>
          <w:p w:rsidR="00D60852" w:rsidRDefault="00D60852" w:rsidP="00D60852">
            <w:pPr>
              <w:snapToGrid w:val="0"/>
              <w:jc w:val="center"/>
              <w:rPr>
                <w:rFonts w:ascii="Arial" w:eastAsia="TimesNewRomanPSMT" w:hAnsi="Arial" w:cs="Arial"/>
                <w:color w:val="auto"/>
              </w:rPr>
            </w:pPr>
          </w:p>
          <w:p w:rsidR="00D60852" w:rsidRPr="00F14E14" w:rsidRDefault="00D60852" w:rsidP="00D60852">
            <w:pPr>
              <w:snapToGrid w:val="0"/>
              <w:jc w:val="center"/>
              <w:rPr>
                <w:rFonts w:ascii="Arial" w:eastAsia="TimesNewRomanPSMT" w:hAnsi="Arial" w:cs="Arial"/>
              </w:rPr>
            </w:pPr>
            <w:r>
              <w:rPr>
                <w:rFonts w:ascii="Arial" w:eastAsia="TimesNewRomanPSMT" w:hAnsi="Arial" w:cs="Arial"/>
                <w:color w:val="auto"/>
              </w:rPr>
              <w:t>5</w:t>
            </w:r>
          </w:p>
        </w:tc>
      </w:tr>
      <w:tr w:rsidR="00D60852" w:rsidTr="00D60852">
        <w:trPr>
          <w:trHeight w:val="557"/>
        </w:trPr>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p>
        </w:tc>
        <w:tc>
          <w:tcPr>
            <w:tcW w:w="6129" w:type="dxa"/>
            <w:tcBorders>
              <w:top w:val="single" w:sz="4" w:space="0" w:color="000000"/>
              <w:left w:val="single" w:sz="4" w:space="0" w:color="000000"/>
              <w:bottom w:val="single" w:sz="4" w:space="0" w:color="000000"/>
            </w:tcBorders>
            <w:shd w:val="clear" w:color="auto" w:fill="auto"/>
          </w:tcPr>
          <w:p w:rsidR="00D60852" w:rsidRPr="0013117F" w:rsidRDefault="00D60852" w:rsidP="00D60852">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F14E14" w:rsidRDefault="00631F66" w:rsidP="00D60852">
            <w:pPr>
              <w:snapToGrid w:val="0"/>
              <w:jc w:val="center"/>
              <w:rPr>
                <w:rFonts w:ascii="Arial" w:eastAsia="TimesNewRomanPSMT" w:hAnsi="Arial" w:cs="Arial"/>
                <w:color w:val="auto"/>
              </w:rPr>
            </w:pPr>
            <w:r>
              <w:rPr>
                <w:rFonts w:ascii="Arial" w:eastAsia="TimesNewRomanPSMT" w:hAnsi="Arial" w:cs="Arial"/>
                <w:color w:val="auto"/>
                <w:lang/>
              </w:rPr>
              <w:t>9-</w:t>
            </w:r>
            <w:r w:rsidR="00D60852">
              <w:rPr>
                <w:rFonts w:ascii="Arial" w:eastAsia="TimesNewRomanPSMT" w:hAnsi="Arial" w:cs="Arial"/>
                <w:color w:val="auto"/>
              </w:rPr>
              <w:t>10</w:t>
            </w:r>
          </w:p>
        </w:tc>
      </w:tr>
      <w:tr w:rsidR="00D60852" w:rsidTr="00D60852">
        <w:trPr>
          <w:trHeight w:val="557"/>
        </w:trPr>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566278" w:rsidRDefault="00D60852" w:rsidP="00D60852">
            <w:pPr>
              <w:snapToGrid w:val="0"/>
              <w:jc w:val="center"/>
              <w:rPr>
                <w:rFonts w:ascii="Arial" w:eastAsia="TimesNewRomanPSMT" w:hAnsi="Arial" w:cs="Arial"/>
              </w:rPr>
            </w:pPr>
            <w:r>
              <w:rPr>
                <w:rFonts w:ascii="Arial" w:eastAsia="TimesNewRomanPSMT" w:hAnsi="Arial" w:cs="Arial"/>
                <w:color w:val="auto"/>
              </w:rPr>
              <w:t>12</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631F66" w:rsidRDefault="00631F66" w:rsidP="00D60852">
            <w:pPr>
              <w:snapToGrid w:val="0"/>
              <w:jc w:val="center"/>
              <w:rPr>
                <w:rFonts w:ascii="Arial" w:eastAsia="TimesNewRomanPSMT" w:hAnsi="Arial" w:cs="Arial"/>
                <w:lang/>
              </w:rPr>
            </w:pPr>
            <w:r>
              <w:rPr>
                <w:rFonts w:ascii="Arial" w:eastAsia="TimesNewRomanPSMT" w:hAnsi="Arial" w:cs="Arial"/>
                <w:lang/>
              </w:rPr>
              <w:t>20</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631F66" w:rsidRDefault="00D60852" w:rsidP="00D60852">
            <w:pPr>
              <w:snapToGrid w:val="0"/>
              <w:jc w:val="center"/>
              <w:rPr>
                <w:rFonts w:ascii="Arial" w:eastAsia="TimesNewRomanPSMT" w:hAnsi="Arial" w:cs="Arial"/>
                <w:lang/>
              </w:rPr>
            </w:pPr>
            <w:r>
              <w:rPr>
                <w:rFonts w:ascii="Arial" w:eastAsia="TimesNewRomanPSMT" w:hAnsi="Arial" w:cs="Arial"/>
                <w:color w:val="auto"/>
              </w:rPr>
              <w:t>2</w:t>
            </w:r>
            <w:r w:rsidR="00631F66">
              <w:rPr>
                <w:rFonts w:ascii="Arial" w:eastAsia="TimesNewRomanPSMT" w:hAnsi="Arial" w:cs="Arial"/>
                <w:color w:val="auto"/>
                <w:lang/>
              </w:rPr>
              <w:t>5</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631F66" w:rsidRDefault="00D60852" w:rsidP="00D60852">
            <w:pPr>
              <w:snapToGrid w:val="0"/>
              <w:jc w:val="center"/>
              <w:rPr>
                <w:rFonts w:ascii="Arial" w:eastAsia="TimesNewRomanPSMT" w:hAnsi="Arial" w:cs="Arial"/>
                <w:lang/>
              </w:rPr>
            </w:pPr>
            <w:r>
              <w:rPr>
                <w:rFonts w:ascii="Arial" w:eastAsia="TimesNewRomanPSMT" w:hAnsi="Arial" w:cs="Arial"/>
                <w:color w:val="auto"/>
              </w:rPr>
              <w:t>2</w:t>
            </w:r>
            <w:r w:rsidR="00631F66">
              <w:rPr>
                <w:rFonts w:ascii="Arial" w:eastAsia="TimesNewRomanPSMT" w:hAnsi="Arial" w:cs="Arial"/>
                <w:color w:val="auto"/>
                <w:lang/>
              </w:rPr>
              <w:t>8</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631F66" w:rsidRDefault="00D60852" w:rsidP="00D60852">
            <w:pPr>
              <w:snapToGrid w:val="0"/>
              <w:jc w:val="center"/>
              <w:rPr>
                <w:rFonts w:ascii="Arial" w:eastAsia="TimesNewRomanPSMT" w:hAnsi="Arial" w:cs="Arial"/>
                <w:lang/>
              </w:rPr>
            </w:pPr>
            <w:r>
              <w:rPr>
                <w:rFonts w:ascii="Arial" w:eastAsia="TimesNewRomanPSMT" w:hAnsi="Arial" w:cs="Arial"/>
                <w:color w:val="auto"/>
              </w:rPr>
              <w:t>2</w:t>
            </w:r>
            <w:r w:rsidR="00631F66">
              <w:rPr>
                <w:rFonts w:ascii="Arial" w:eastAsia="TimesNewRomanPSMT" w:hAnsi="Arial" w:cs="Arial"/>
                <w:color w:val="auto"/>
                <w:lang/>
              </w:rPr>
              <w:t>9</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rPr>
              <w:t>X</w:t>
            </w:r>
          </w:p>
        </w:tc>
        <w:tc>
          <w:tcPr>
            <w:tcW w:w="6129" w:type="dxa"/>
            <w:tcBorders>
              <w:top w:val="single" w:sz="4" w:space="0" w:color="000000"/>
              <w:left w:val="single" w:sz="4" w:space="0" w:color="000000"/>
              <w:bottom w:val="single" w:sz="4" w:space="0" w:color="000000"/>
            </w:tcBorders>
            <w:shd w:val="clear" w:color="auto" w:fill="auto"/>
          </w:tcPr>
          <w:p w:rsidR="00D60852" w:rsidRPr="00631F66" w:rsidRDefault="00631F66" w:rsidP="00631F66">
            <w:pPr>
              <w:suppressAutoHyphens w:val="0"/>
              <w:spacing w:before="100" w:beforeAutospacing="1"/>
              <w:rPr>
                <w:rFonts w:ascii="Arial" w:eastAsia="TimesNewRomanPSMT" w:hAnsi="Arial" w:cs="Arial"/>
                <w:lang/>
              </w:rPr>
            </w:pPr>
            <w:r>
              <w:rPr>
                <w:rFonts w:ascii="Arial" w:eastAsia="TimesNewRomanPSMT" w:hAnsi="Arial" w:cs="Arial"/>
                <w:lang/>
              </w:rPr>
              <w:t>Списак купаца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631F66" w:rsidRDefault="00631F66" w:rsidP="00D60852">
            <w:pPr>
              <w:snapToGrid w:val="0"/>
              <w:jc w:val="center"/>
              <w:rPr>
                <w:rFonts w:ascii="Arial" w:eastAsia="TimesNewRomanPSMT" w:hAnsi="Arial" w:cs="Arial"/>
                <w:color w:val="auto"/>
                <w:lang/>
              </w:rPr>
            </w:pPr>
            <w:r>
              <w:rPr>
                <w:rFonts w:ascii="Arial" w:eastAsia="TimesNewRomanPSMT" w:hAnsi="Arial" w:cs="Arial"/>
                <w:color w:val="auto"/>
                <w:lang/>
              </w:rPr>
              <w:t>30</w:t>
            </w:r>
          </w:p>
        </w:tc>
      </w:tr>
      <w:tr w:rsidR="00631F66" w:rsidTr="00D60852">
        <w:tc>
          <w:tcPr>
            <w:tcW w:w="1553" w:type="dxa"/>
            <w:tcBorders>
              <w:top w:val="single" w:sz="4" w:space="0" w:color="000000"/>
              <w:left w:val="single" w:sz="4" w:space="0" w:color="000000"/>
              <w:bottom w:val="single" w:sz="4" w:space="0" w:color="000000"/>
            </w:tcBorders>
            <w:shd w:val="clear" w:color="auto" w:fill="auto"/>
          </w:tcPr>
          <w:p w:rsidR="00631F66" w:rsidRDefault="00631F66" w:rsidP="00D60852">
            <w:pPr>
              <w:snapToGrid w:val="0"/>
              <w:jc w:val="center"/>
              <w:rPr>
                <w:rFonts w:ascii="Arial" w:eastAsia="TimesNewRomanPSMT" w:hAnsi="Arial" w:cs="Arial"/>
              </w:rPr>
            </w:pPr>
            <w:r>
              <w:rPr>
                <w:rFonts w:ascii="Arial" w:eastAsia="TimesNewRomanPSMT" w:hAnsi="Arial" w:cs="Arial"/>
              </w:rPr>
              <w:t>XI</w:t>
            </w:r>
          </w:p>
        </w:tc>
        <w:tc>
          <w:tcPr>
            <w:tcW w:w="6129" w:type="dxa"/>
            <w:tcBorders>
              <w:top w:val="single" w:sz="4" w:space="0" w:color="000000"/>
              <w:left w:val="single" w:sz="4" w:space="0" w:color="000000"/>
              <w:bottom w:val="single" w:sz="4" w:space="0" w:color="000000"/>
            </w:tcBorders>
            <w:shd w:val="clear" w:color="auto" w:fill="auto"/>
          </w:tcPr>
          <w:p w:rsidR="00631F66" w:rsidRPr="00631F66" w:rsidRDefault="00631F66" w:rsidP="005809D0">
            <w:pPr>
              <w:suppressAutoHyphens w:val="0"/>
              <w:spacing w:before="100" w:beforeAutospacing="1"/>
              <w:rPr>
                <w:rFonts w:ascii="Arial" w:eastAsia="TimesNewRomanPSMT" w:hAnsi="Arial" w:cs="Arial"/>
                <w:lang/>
              </w:rPr>
            </w:pPr>
            <w:r>
              <w:rPr>
                <w:rFonts w:ascii="Arial" w:eastAsia="TimesNewRomanPSMT" w:hAnsi="Arial" w:cs="Arial"/>
              </w:rPr>
              <w:t xml:space="preserve">Изјава </w:t>
            </w:r>
            <w:r>
              <w:rPr>
                <w:rFonts w:ascii="Arial" w:eastAsia="TimesNewRomanPSMT" w:hAnsi="Arial" w:cs="Arial"/>
                <w:lang/>
              </w:rPr>
              <w:t>о достављању средства финансијског обезбеђења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31F66" w:rsidRPr="00631F66" w:rsidRDefault="00631F66" w:rsidP="00D60852">
            <w:pPr>
              <w:snapToGrid w:val="0"/>
              <w:jc w:val="center"/>
              <w:rPr>
                <w:rFonts w:ascii="Arial" w:eastAsia="TimesNewRomanPSMT" w:hAnsi="Arial" w:cs="Arial"/>
                <w:color w:val="auto"/>
                <w:lang/>
              </w:rPr>
            </w:pPr>
            <w:r>
              <w:rPr>
                <w:rFonts w:ascii="Arial" w:eastAsia="TimesNewRomanPSMT" w:hAnsi="Arial" w:cs="Arial"/>
                <w:color w:val="auto"/>
                <w:lang/>
              </w:rPr>
              <w:t>31</w:t>
            </w:r>
          </w:p>
        </w:tc>
      </w:tr>
    </w:tbl>
    <w:p w:rsidR="00D60852" w:rsidRDefault="00D60852" w:rsidP="00D60852">
      <w:pPr>
        <w:jc w:val="both"/>
      </w:pPr>
    </w:p>
    <w:p w:rsidR="00D60852" w:rsidRDefault="00D60852" w:rsidP="00D60852">
      <w:pPr>
        <w:jc w:val="both"/>
        <w:rPr>
          <w:rFonts w:ascii="Arial" w:eastAsia="TimesNewRomanPSMT" w:hAnsi="Arial" w:cs="Arial"/>
        </w:rPr>
      </w:pPr>
    </w:p>
    <w:p w:rsidR="00D60852" w:rsidRDefault="00D60852" w:rsidP="00D60852">
      <w:pPr>
        <w:jc w:val="both"/>
        <w:rPr>
          <w:rFonts w:ascii="Arial" w:eastAsia="TimesNewRomanPSMT" w:hAnsi="Arial" w:cs="Arial"/>
        </w:rPr>
      </w:pPr>
    </w:p>
    <w:p w:rsidR="00D60852" w:rsidRDefault="00D60852" w:rsidP="00D60852">
      <w:pPr>
        <w:jc w:val="both"/>
        <w:rPr>
          <w:rFonts w:ascii="Arial" w:eastAsia="TimesNewRomanPSMT" w:hAnsi="Arial" w:cs="Arial"/>
        </w:rPr>
      </w:pPr>
    </w:p>
    <w:p w:rsidR="00D60852" w:rsidRDefault="00D60852" w:rsidP="00D60852">
      <w:pPr>
        <w:jc w:val="both"/>
        <w:rPr>
          <w:rFonts w:ascii="Arial" w:eastAsia="TimesNewRomanPSMT" w:hAnsi="Arial" w:cs="Arial"/>
        </w:rPr>
      </w:pPr>
    </w:p>
    <w:p w:rsidR="00D60852" w:rsidRDefault="00D60852" w:rsidP="00D60852">
      <w:pPr>
        <w:jc w:val="both"/>
        <w:rPr>
          <w:rFonts w:ascii="Arial" w:eastAsia="TimesNewRomanPSMT" w:hAnsi="Arial" w:cs="Arial"/>
        </w:rPr>
      </w:pPr>
    </w:p>
    <w:p w:rsidR="00D60852" w:rsidRDefault="00D60852" w:rsidP="00D60852">
      <w:pPr>
        <w:jc w:val="both"/>
        <w:rPr>
          <w:rFonts w:ascii="Arial" w:eastAsia="TimesNewRomanPSMT" w:hAnsi="Arial" w:cs="Arial"/>
        </w:rPr>
      </w:pPr>
    </w:p>
    <w:p w:rsidR="00D60852" w:rsidRDefault="00D60852" w:rsidP="00D60852">
      <w:pPr>
        <w:rPr>
          <w:rFonts w:ascii="Arial" w:eastAsia="TimesNewRomanPSMT" w:hAnsi="Arial" w:cs="Arial"/>
          <w:lang/>
        </w:rPr>
      </w:pPr>
    </w:p>
    <w:p w:rsidR="00DF2153" w:rsidRPr="00DF2153" w:rsidRDefault="00DF2153" w:rsidP="00D60852">
      <w:pPr>
        <w:rPr>
          <w:rFonts w:ascii="Arial" w:eastAsia="TimesNewRomanPSMT" w:hAnsi="Arial" w:cs="Arial"/>
          <w:lang/>
        </w:rPr>
      </w:pPr>
    </w:p>
    <w:p w:rsidR="00D60852" w:rsidRPr="004B6055" w:rsidRDefault="00D60852" w:rsidP="00D60852">
      <w:pPr>
        <w:jc w:val="both"/>
        <w:rPr>
          <w:rFonts w:ascii="Arial" w:eastAsia="TimesNewRomanPSMT" w:hAnsi="Arial" w:cs="Arial"/>
        </w:rPr>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D60852" w:rsidRDefault="00D60852" w:rsidP="00D60852">
      <w:pPr>
        <w:shd w:val="clear" w:color="auto" w:fill="C6D9F1"/>
        <w:jc w:val="center"/>
        <w:rPr>
          <w:rFonts w:ascii="Arial" w:hAnsi="Arial" w:cs="Arial"/>
          <w:b/>
          <w:bCs/>
          <w:i/>
          <w:iCs/>
          <w:sz w:val="28"/>
          <w:szCs w:val="28"/>
        </w:rPr>
      </w:pPr>
    </w:p>
    <w:p w:rsidR="00D60852" w:rsidRDefault="00D60852" w:rsidP="00D60852">
      <w:pPr>
        <w:jc w:val="both"/>
        <w:rPr>
          <w:rFonts w:ascii="Arial" w:hAnsi="Arial" w:cs="Arial"/>
          <w:b/>
          <w:bCs/>
          <w:i/>
          <w:iCs/>
          <w:sz w:val="28"/>
          <w:szCs w:val="28"/>
        </w:rPr>
      </w:pPr>
    </w:p>
    <w:p w:rsidR="00D60852" w:rsidRDefault="00D60852" w:rsidP="00D60852">
      <w:pPr>
        <w:jc w:val="both"/>
        <w:rPr>
          <w:rFonts w:ascii="Arial" w:hAnsi="Arial" w:cs="Arial"/>
        </w:rPr>
      </w:pPr>
      <w:r>
        <w:rPr>
          <w:rFonts w:ascii="Arial" w:hAnsi="Arial" w:cs="Arial"/>
          <w:b/>
          <w:bCs/>
        </w:rPr>
        <w:t>1. Подаци о наручиоцу</w:t>
      </w:r>
    </w:p>
    <w:p w:rsidR="00D60852" w:rsidRPr="004B6055" w:rsidRDefault="00D60852" w:rsidP="00D60852">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D60852" w:rsidRPr="00526F2B" w:rsidRDefault="00D60852" w:rsidP="00D60852">
      <w:pPr>
        <w:jc w:val="both"/>
        <w:rPr>
          <w:rFonts w:ascii="Arial" w:hAnsi="Arial" w:cs="Arial"/>
          <w:b/>
        </w:rPr>
      </w:pPr>
      <w:r>
        <w:rPr>
          <w:rFonts w:ascii="Arial" w:hAnsi="Arial" w:cs="Arial"/>
          <w:lang w:val="sr-Cyrl-CS"/>
        </w:rPr>
        <w:t>Адреса</w:t>
      </w:r>
      <w:r w:rsidRPr="004B6055">
        <w:rPr>
          <w:rFonts w:ascii="Arial" w:hAnsi="Arial" w:cs="Arial"/>
          <w:b/>
          <w:lang w:val="sr-Cyrl-CS"/>
        </w:rPr>
        <w:t>:</w:t>
      </w:r>
      <w:r w:rsidR="00526F2B">
        <w:rPr>
          <w:rFonts w:ascii="Arial" w:hAnsi="Arial" w:cs="Arial"/>
          <w:b/>
          <w:iCs/>
          <w:lang w:val="sr-Cyrl-CS"/>
        </w:rPr>
        <w:t xml:space="preserve"> Алексинац </w:t>
      </w:r>
      <w:r w:rsidR="00526F2B">
        <w:rPr>
          <w:rFonts w:ascii="Arial" w:hAnsi="Arial" w:cs="Arial"/>
          <w:b/>
          <w:iCs/>
        </w:rPr>
        <w:t xml:space="preserve"> Душана Тривунца 7/2</w:t>
      </w:r>
    </w:p>
    <w:p w:rsidR="00D60852" w:rsidRPr="00DF2153" w:rsidRDefault="00D60852" w:rsidP="00DF2153">
      <w:pPr>
        <w:spacing w:line="480" w:lineRule="auto"/>
        <w:jc w:val="both"/>
        <w:rPr>
          <w:lang/>
        </w:rPr>
      </w:pPr>
      <w:r>
        <w:rPr>
          <w:rFonts w:ascii="Arial" w:hAnsi="Arial" w:cs="Arial"/>
          <w:lang w:val="sr-Cyrl-CS"/>
        </w:rPr>
        <w:t>Интернет страница:</w:t>
      </w:r>
      <w:r w:rsidRPr="004B6055">
        <w:rPr>
          <w:rFonts w:ascii="Arial" w:hAnsi="Arial" w:cs="Arial"/>
          <w:b/>
          <w:i/>
          <w:lang w:val="sr-Cyrl-CS"/>
        </w:rPr>
        <w:t>jpzaputevealeksina</w:t>
      </w:r>
      <w:r w:rsidR="00526F2B">
        <w:rPr>
          <w:rFonts w:ascii="Arial" w:hAnsi="Arial" w:cs="Arial"/>
          <w:b/>
          <w:i/>
        </w:rPr>
        <w:t>c@</w:t>
      </w:r>
      <w:r w:rsidRPr="004B6055">
        <w:rPr>
          <w:rFonts w:ascii="Arial" w:hAnsi="Arial" w:cs="Arial"/>
          <w:b/>
          <w:i/>
        </w:rPr>
        <w:t>m</w:t>
      </w:r>
      <w:r w:rsidR="00526F2B">
        <w:rPr>
          <w:rFonts w:ascii="Arial" w:hAnsi="Arial" w:cs="Arial"/>
          <w:b/>
          <w:i/>
        </w:rPr>
        <w:t>ts</w:t>
      </w:r>
      <w:r w:rsidRPr="004B6055">
        <w:rPr>
          <w:rFonts w:ascii="Arial" w:hAnsi="Arial" w:cs="Arial"/>
          <w:b/>
          <w:i/>
        </w:rPr>
        <w:t>.rs</w:t>
      </w:r>
    </w:p>
    <w:p w:rsidR="00D60852" w:rsidRDefault="00D60852" w:rsidP="00D60852">
      <w:pPr>
        <w:jc w:val="both"/>
      </w:pPr>
    </w:p>
    <w:p w:rsidR="00D60852" w:rsidRDefault="00D60852" w:rsidP="00D60852">
      <w:pPr>
        <w:jc w:val="both"/>
        <w:rPr>
          <w:rFonts w:ascii="Arial" w:hAnsi="Arial" w:cs="Arial"/>
        </w:rPr>
      </w:pPr>
      <w:r>
        <w:rPr>
          <w:rFonts w:ascii="Arial" w:hAnsi="Arial" w:cs="Arial"/>
          <w:b/>
          <w:bCs/>
        </w:rPr>
        <w:t>2. Врста поступка јавне набавке</w:t>
      </w:r>
    </w:p>
    <w:p w:rsidR="00D60852" w:rsidRDefault="00D60852" w:rsidP="00D60852">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60852" w:rsidRDefault="00D60852" w:rsidP="00D60852">
      <w:pPr>
        <w:jc w:val="both"/>
        <w:rPr>
          <w:rFonts w:ascii="Arial" w:hAnsi="Arial" w:cs="Arial"/>
        </w:rPr>
      </w:pPr>
    </w:p>
    <w:p w:rsidR="00D60852" w:rsidRPr="004B6055" w:rsidRDefault="00D60852" w:rsidP="00D60852">
      <w:pPr>
        <w:jc w:val="both"/>
      </w:pPr>
    </w:p>
    <w:p w:rsidR="00D60852" w:rsidRDefault="00D60852" w:rsidP="00D60852">
      <w:pPr>
        <w:jc w:val="both"/>
        <w:rPr>
          <w:rFonts w:ascii="Arial" w:hAnsi="Arial" w:cs="Arial"/>
        </w:rPr>
      </w:pPr>
      <w:r>
        <w:rPr>
          <w:rFonts w:ascii="Arial" w:hAnsi="Arial" w:cs="Arial"/>
          <w:b/>
          <w:bCs/>
        </w:rPr>
        <w:t>3. Предмет јавне набавке</w:t>
      </w:r>
    </w:p>
    <w:p w:rsidR="00F23592" w:rsidRDefault="00D60852" w:rsidP="00F23592">
      <w:pPr>
        <w:rPr>
          <w:rFonts w:ascii="Arial" w:hAnsi="Arial" w:cs="Arial"/>
          <w:b/>
          <w:bCs/>
          <w:lang/>
        </w:rPr>
      </w:pPr>
      <w:r>
        <w:rPr>
          <w:rFonts w:ascii="Arial" w:hAnsi="Arial" w:cs="Arial"/>
        </w:rPr>
        <w:t xml:space="preserve">Предмет јавне набавке број </w:t>
      </w:r>
      <w:r w:rsidR="008F61E7">
        <w:rPr>
          <w:rFonts w:ascii="Arial" w:hAnsi="Arial" w:cs="Arial"/>
          <w:b/>
        </w:rPr>
        <w:t>ЈНМВ 1</w:t>
      </w:r>
      <w:r w:rsidR="00F23592">
        <w:rPr>
          <w:rFonts w:ascii="Arial" w:hAnsi="Arial" w:cs="Arial"/>
          <w:b/>
          <w:lang/>
        </w:rPr>
        <w:t>0</w:t>
      </w:r>
      <w:r w:rsidRPr="004B6055">
        <w:rPr>
          <w:rFonts w:ascii="Arial" w:hAnsi="Arial" w:cs="Arial"/>
          <w:b/>
        </w:rPr>
        <w:t>/201</w:t>
      </w:r>
      <w:r w:rsidR="00F23592">
        <w:rPr>
          <w:rFonts w:ascii="Arial" w:hAnsi="Arial" w:cs="Arial"/>
          <w:b/>
          <w:lang/>
        </w:rPr>
        <w:t>8</w:t>
      </w:r>
      <w:r>
        <w:rPr>
          <w:rFonts w:ascii="Arial" w:hAnsi="Arial" w:cs="Arial"/>
        </w:rPr>
        <w:t xml:space="preserve"> су</w:t>
      </w:r>
      <w:r>
        <w:rPr>
          <w:rFonts w:ascii="Arial" w:hAnsi="Arial" w:cs="Arial"/>
          <w:i/>
        </w:rPr>
        <w:t xml:space="preserve"> </w:t>
      </w:r>
      <w:r w:rsidRPr="004B6055">
        <w:rPr>
          <w:rFonts w:ascii="Arial" w:hAnsi="Arial" w:cs="Arial"/>
          <w:b/>
          <w:i/>
        </w:rPr>
        <w:t xml:space="preserve">ДОБРА– </w:t>
      </w:r>
      <w:r w:rsidR="00F23592">
        <w:rPr>
          <w:rFonts w:ascii="Arial" w:hAnsi="Arial" w:cs="Arial"/>
          <w:b/>
          <w:bCs/>
          <w:lang/>
        </w:rPr>
        <w:t xml:space="preserve">САОБРАЋАЈНА СИГНАЛИЗАЦИЈА </w:t>
      </w:r>
    </w:p>
    <w:p w:rsidR="00F23592" w:rsidRPr="00F23592" w:rsidRDefault="00F23592" w:rsidP="00F23592">
      <w:pPr>
        <w:rPr>
          <w:rFonts w:ascii="Arial" w:hAnsi="Arial" w:cs="Arial"/>
          <w:b/>
          <w:bCs/>
          <w:i/>
          <w:iCs/>
          <w:lang/>
        </w:rPr>
      </w:pPr>
      <w:r>
        <w:rPr>
          <w:rFonts w:ascii="Arial" w:hAnsi="Arial" w:cs="Arial"/>
          <w:b/>
          <w:bCs/>
          <w:lang/>
        </w:rPr>
        <w:t>ХОРИЗОНТАЛНА СИГНАЛИЗАЦИЈА –БОЈЕ ЗА ОБЕЛЕЖАВАЊЕ</w:t>
      </w:r>
    </w:p>
    <w:p w:rsidR="00D60852" w:rsidRPr="00C25A67" w:rsidRDefault="00D60852" w:rsidP="00D60852">
      <w:pPr>
        <w:jc w:val="both"/>
        <w:rPr>
          <w:rFonts w:ascii="Arial" w:hAnsi="Arial" w:cs="Arial"/>
        </w:rPr>
      </w:pPr>
    </w:p>
    <w:p w:rsidR="00D60852" w:rsidRPr="00C25A67" w:rsidRDefault="00D60852" w:rsidP="00D60852">
      <w:pPr>
        <w:jc w:val="both"/>
        <w:rPr>
          <w:rFonts w:ascii="Arial" w:hAnsi="Arial" w:cs="Arial"/>
        </w:rPr>
      </w:pPr>
      <w:r w:rsidRPr="00C25A67">
        <w:rPr>
          <w:rFonts w:ascii="Arial" w:hAnsi="Arial" w:cs="Arial"/>
          <w:b/>
        </w:rPr>
        <w:t>4. Процењена вредност</w:t>
      </w:r>
      <w:r w:rsidRPr="00C25A67">
        <w:rPr>
          <w:rFonts w:ascii="Arial" w:hAnsi="Arial" w:cs="Arial"/>
        </w:rPr>
        <w:t>:</w:t>
      </w:r>
      <w:r w:rsidR="00526F2B">
        <w:rPr>
          <w:rFonts w:ascii="Arial" w:hAnsi="Arial" w:cs="Arial"/>
        </w:rPr>
        <w:t>1.0</w:t>
      </w:r>
      <w:r w:rsidRPr="00C25A67">
        <w:rPr>
          <w:rFonts w:ascii="Arial" w:hAnsi="Arial" w:cs="Arial"/>
        </w:rPr>
        <w:t>00.000,00 РСД</w:t>
      </w:r>
    </w:p>
    <w:p w:rsidR="00D60852" w:rsidRPr="00C25A67" w:rsidRDefault="00D60852" w:rsidP="00D60852">
      <w:pPr>
        <w:jc w:val="both"/>
        <w:rPr>
          <w:rFonts w:ascii="Arial" w:hAnsi="Arial" w:cs="Arial"/>
        </w:rPr>
      </w:pPr>
    </w:p>
    <w:p w:rsidR="00D60852" w:rsidRDefault="00D60852" w:rsidP="00D60852">
      <w:pPr>
        <w:jc w:val="both"/>
        <w:rPr>
          <w:rFonts w:ascii="Arial" w:hAnsi="Arial" w:cs="Arial"/>
          <w:b/>
          <w:bCs/>
        </w:rPr>
      </w:pPr>
      <w:r>
        <w:rPr>
          <w:rFonts w:ascii="Arial" w:hAnsi="Arial" w:cs="Arial"/>
          <w:b/>
          <w:bCs/>
        </w:rPr>
        <w:t xml:space="preserve">5. Циљ поступка </w:t>
      </w:r>
    </w:p>
    <w:p w:rsidR="00D60852" w:rsidRPr="004B6055" w:rsidRDefault="00D60852" w:rsidP="00D60852">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D60852" w:rsidRPr="004B6055" w:rsidRDefault="00D60852" w:rsidP="00D60852">
      <w:pPr>
        <w:jc w:val="both"/>
      </w:pPr>
    </w:p>
    <w:p w:rsidR="00D60852" w:rsidRDefault="00D60852" w:rsidP="00D60852">
      <w:pPr>
        <w:jc w:val="both"/>
        <w:rPr>
          <w:rFonts w:ascii="Arial" w:hAnsi="Arial" w:cs="Arial"/>
        </w:rPr>
      </w:pPr>
      <w:r>
        <w:rPr>
          <w:rFonts w:ascii="Arial" w:hAnsi="Arial" w:cs="Arial"/>
          <w:b/>
          <w:bCs/>
        </w:rPr>
        <w:t xml:space="preserve">6. Контакт (лице или служба) </w:t>
      </w:r>
    </w:p>
    <w:p w:rsidR="00D60852" w:rsidRPr="00F23592" w:rsidRDefault="00D60852" w:rsidP="00D60852">
      <w:pPr>
        <w:jc w:val="both"/>
        <w:rPr>
          <w:rFonts w:ascii="Arial" w:hAnsi="Arial" w:cs="Arial"/>
          <w:lang/>
        </w:rPr>
      </w:pPr>
      <w:r>
        <w:rPr>
          <w:rFonts w:ascii="Arial" w:hAnsi="Arial" w:cs="Arial"/>
        </w:rPr>
        <w:t xml:space="preserve">Лице (или служба) за контакт: </w:t>
      </w:r>
      <w:r w:rsidR="008F61E7">
        <w:rPr>
          <w:rFonts w:ascii="Arial" w:hAnsi="Arial" w:cs="Arial"/>
        </w:rPr>
        <w:t>Гојковић Ивана</w:t>
      </w:r>
      <w:r w:rsidR="00596C99">
        <w:rPr>
          <w:rFonts w:ascii="Arial" w:hAnsi="Arial" w:cs="Arial"/>
        </w:rPr>
        <w:t>,Стевановић Србољуб</w:t>
      </w:r>
      <w:r w:rsidR="00F23592">
        <w:rPr>
          <w:rFonts w:ascii="Arial" w:hAnsi="Arial" w:cs="Arial"/>
          <w:lang/>
        </w:rPr>
        <w:t>,Арсић Милан</w:t>
      </w:r>
    </w:p>
    <w:p w:rsidR="00D60852" w:rsidRDefault="00D60852" w:rsidP="00D60852">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008F61E7" w:rsidRPr="00A74D3C">
          <w:rPr>
            <w:rStyle w:val="Hyperlink"/>
            <w:rFonts w:ascii="Arial" w:hAnsi="Arial" w:cs="Arial"/>
            <w:b/>
            <w:i/>
            <w:lang w:val="sr-Cyrl-CS"/>
          </w:rPr>
          <w:t>jpzaputevealeksina</w:t>
        </w:r>
        <w:r w:rsidR="008F61E7" w:rsidRPr="00A74D3C">
          <w:rPr>
            <w:rStyle w:val="Hyperlink"/>
            <w:rFonts w:ascii="Arial" w:hAnsi="Arial" w:cs="Arial"/>
            <w:b/>
            <w:i/>
          </w:rPr>
          <w:t>c@mts.rs</w:t>
        </w:r>
      </w:hyperlink>
    </w:p>
    <w:p w:rsidR="00D60852" w:rsidRDefault="00D60852" w:rsidP="00D60852">
      <w:pPr>
        <w:jc w:val="both"/>
        <w:rPr>
          <w:rFonts w:ascii="Arial" w:hAnsi="Arial" w:cs="Arial"/>
          <w:b/>
          <w:i/>
        </w:rPr>
      </w:pPr>
    </w:p>
    <w:p w:rsidR="00D60852" w:rsidRDefault="00D60852" w:rsidP="00D60852">
      <w:pPr>
        <w:jc w:val="both"/>
        <w:rPr>
          <w:rFonts w:ascii="Arial" w:hAnsi="Arial" w:cs="Arial"/>
          <w:b/>
          <w:i/>
        </w:rPr>
      </w:pPr>
    </w:p>
    <w:p w:rsidR="00D60852" w:rsidRDefault="00D60852" w:rsidP="00D60852">
      <w:pPr>
        <w:jc w:val="both"/>
        <w:rPr>
          <w:rFonts w:ascii="Arial" w:hAnsi="Arial" w:cs="Arial"/>
          <w:b/>
          <w:i/>
        </w:rPr>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D60852" w:rsidRDefault="00D60852" w:rsidP="00D60852">
      <w:pPr>
        <w:shd w:val="clear" w:color="auto" w:fill="C6D9F1"/>
        <w:jc w:val="center"/>
        <w:rPr>
          <w:rFonts w:ascii="Arial" w:hAnsi="Arial" w:cs="Arial"/>
          <w:b/>
          <w:bCs/>
          <w:i/>
          <w:iCs/>
          <w:sz w:val="28"/>
          <w:szCs w:val="28"/>
        </w:rPr>
      </w:pPr>
    </w:p>
    <w:p w:rsidR="00D60852" w:rsidRDefault="00D60852" w:rsidP="00D60852">
      <w:pPr>
        <w:jc w:val="both"/>
        <w:rPr>
          <w:rFonts w:ascii="Arial" w:hAnsi="Arial" w:cs="Arial"/>
          <w:b/>
          <w:bCs/>
          <w:i/>
          <w:iCs/>
          <w:sz w:val="28"/>
          <w:szCs w:val="28"/>
        </w:rPr>
      </w:pPr>
    </w:p>
    <w:p w:rsidR="00D60852" w:rsidRDefault="00D60852" w:rsidP="00D60852">
      <w:pPr>
        <w:jc w:val="both"/>
        <w:rPr>
          <w:rFonts w:ascii="Arial" w:hAnsi="Arial" w:cs="Arial"/>
          <w:b/>
          <w:bCs/>
          <w:i/>
          <w:iCs/>
          <w:sz w:val="28"/>
          <w:szCs w:val="28"/>
        </w:rPr>
      </w:pPr>
    </w:p>
    <w:p w:rsidR="00D60852" w:rsidRDefault="00D60852" w:rsidP="00D60852">
      <w:pPr>
        <w:jc w:val="both"/>
        <w:rPr>
          <w:rFonts w:ascii="Arial" w:hAnsi="Arial" w:cs="Arial"/>
        </w:rPr>
      </w:pPr>
      <w:r>
        <w:rPr>
          <w:rFonts w:ascii="Arial" w:hAnsi="Arial" w:cs="Arial"/>
          <w:b/>
          <w:bCs/>
        </w:rPr>
        <w:t>1. Предмет јавне набавке</w:t>
      </w:r>
    </w:p>
    <w:p w:rsidR="00F23592" w:rsidRDefault="00D60852" w:rsidP="00F23592">
      <w:pPr>
        <w:jc w:val="center"/>
        <w:rPr>
          <w:rFonts w:ascii="Arial" w:hAnsi="Arial" w:cs="Arial"/>
          <w:b/>
          <w:bCs/>
          <w:lang/>
        </w:rPr>
      </w:pPr>
      <w:r>
        <w:rPr>
          <w:rFonts w:ascii="Arial" w:hAnsi="Arial" w:cs="Arial"/>
        </w:rPr>
        <w:t>Предмет јавне набавке бр</w:t>
      </w:r>
      <w:r>
        <w:rPr>
          <w:rFonts w:ascii="Arial" w:hAnsi="Arial" w:cs="Arial"/>
          <w:lang w:val="ru-RU"/>
        </w:rPr>
        <w:t>.</w:t>
      </w:r>
      <w:r w:rsidR="00F23592">
        <w:rPr>
          <w:rFonts w:ascii="Arial" w:hAnsi="Arial" w:cs="Arial"/>
          <w:b/>
          <w:lang w:val="ru-RU"/>
        </w:rPr>
        <w:t>ЈНМВ 10</w:t>
      </w:r>
      <w:r w:rsidRPr="00A27862">
        <w:rPr>
          <w:rFonts w:ascii="Arial" w:hAnsi="Arial" w:cs="Arial"/>
          <w:b/>
          <w:lang w:val="ru-RU"/>
        </w:rPr>
        <w:t>/201</w:t>
      </w:r>
      <w:r w:rsidR="00F23592">
        <w:rPr>
          <w:rFonts w:ascii="Arial" w:hAnsi="Arial" w:cs="Arial"/>
          <w:b/>
          <w:lang w:val="ru-RU"/>
        </w:rPr>
        <w:t>8</w:t>
      </w:r>
      <w:r w:rsidRPr="00A27862">
        <w:rPr>
          <w:rFonts w:ascii="Arial" w:hAnsi="Arial" w:cs="Arial"/>
          <w:lang w:val="ru-RU"/>
        </w:rPr>
        <w:t xml:space="preserve"> </w:t>
      </w:r>
      <w:r w:rsidRPr="00A27862">
        <w:rPr>
          <w:rFonts w:ascii="Arial" w:hAnsi="Arial" w:cs="Arial"/>
        </w:rPr>
        <w:t>су</w:t>
      </w:r>
      <w:r w:rsidRPr="00A27862">
        <w:rPr>
          <w:rFonts w:ascii="Arial" w:hAnsi="Arial" w:cs="Arial"/>
          <w:i/>
        </w:rPr>
        <w:t xml:space="preserve"> </w:t>
      </w:r>
      <w:r w:rsidRPr="00A27862">
        <w:rPr>
          <w:rFonts w:ascii="Arial" w:hAnsi="Arial" w:cs="Arial"/>
          <w:b/>
          <w:i/>
        </w:rPr>
        <w:t>ДОБРА –</w:t>
      </w:r>
      <w:r w:rsidR="00F23592" w:rsidRPr="00F23592">
        <w:rPr>
          <w:rFonts w:ascii="Arial" w:hAnsi="Arial" w:cs="Arial"/>
          <w:b/>
          <w:bCs/>
          <w:lang/>
        </w:rPr>
        <w:t xml:space="preserve"> </w:t>
      </w:r>
      <w:r w:rsidR="00F23592">
        <w:rPr>
          <w:rFonts w:ascii="Arial" w:hAnsi="Arial" w:cs="Arial"/>
          <w:b/>
          <w:bCs/>
          <w:lang/>
        </w:rPr>
        <w:t xml:space="preserve">САОБРАЋАЈНА СИГНАЛИЗАЦИЈА </w:t>
      </w:r>
    </w:p>
    <w:p w:rsidR="00F23592" w:rsidRPr="00F23592" w:rsidRDefault="00F23592" w:rsidP="00F23592">
      <w:pPr>
        <w:jc w:val="center"/>
        <w:rPr>
          <w:rFonts w:ascii="Arial" w:hAnsi="Arial" w:cs="Arial"/>
          <w:b/>
          <w:bCs/>
          <w:i/>
          <w:iCs/>
          <w:lang/>
        </w:rPr>
      </w:pPr>
      <w:r>
        <w:rPr>
          <w:rFonts w:ascii="Arial" w:hAnsi="Arial" w:cs="Arial"/>
          <w:b/>
          <w:bCs/>
          <w:lang/>
        </w:rPr>
        <w:t>ХОРИЗОНТАЛНА СИГНАЛИЗАЦИЈА –БОЈЕ ЗА ОБЕЛЕЖАВАЊЕ</w:t>
      </w:r>
    </w:p>
    <w:p w:rsidR="00D60852" w:rsidRPr="00C25A67" w:rsidRDefault="00D60852" w:rsidP="00D60852">
      <w:pPr>
        <w:jc w:val="center"/>
        <w:rPr>
          <w:rFonts w:ascii="Arial" w:hAnsi="Arial" w:cs="Arial"/>
          <w:b/>
        </w:rPr>
      </w:pPr>
      <w:r>
        <w:rPr>
          <w:rFonts w:ascii="Arial" w:hAnsi="Arial" w:cs="Arial"/>
          <w:b/>
        </w:rPr>
        <w:t>ОРН:44811000</w:t>
      </w:r>
    </w:p>
    <w:p w:rsidR="00D60852" w:rsidRPr="00A27862" w:rsidRDefault="00D60852" w:rsidP="00D60852">
      <w:pPr>
        <w:jc w:val="center"/>
        <w:rPr>
          <w:b/>
          <w:i/>
        </w:rPr>
      </w:pPr>
    </w:p>
    <w:p w:rsidR="00D60852" w:rsidRDefault="00D60852" w:rsidP="00D60852">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D60852" w:rsidRDefault="00D60852" w:rsidP="00D60852">
      <w:pPr>
        <w:jc w:val="both"/>
      </w:pPr>
    </w:p>
    <w:p w:rsidR="00D60852" w:rsidRPr="00F23592" w:rsidRDefault="00D60852" w:rsidP="00D60852">
      <w:pPr>
        <w:jc w:val="both"/>
        <w:rPr>
          <w:rFonts w:ascii="Arial" w:hAnsi="Arial" w:cs="Arial"/>
          <w:lang/>
        </w:rPr>
      </w:pPr>
      <w:r w:rsidRPr="00273AD6">
        <w:rPr>
          <w:rFonts w:ascii="Arial" w:hAnsi="Arial" w:cs="Arial"/>
        </w:rPr>
        <w:t>Набавка није обликована по партијама.</w:t>
      </w:r>
    </w:p>
    <w:p w:rsidR="00D60852" w:rsidRDefault="00D60852" w:rsidP="00D60852">
      <w:pPr>
        <w:rPr>
          <w:rFonts w:ascii="Arial" w:hAnsi="Arial" w:cs="Arial"/>
          <w:i/>
          <w:iCs/>
          <w:lang/>
        </w:rPr>
      </w:pPr>
    </w:p>
    <w:p w:rsidR="00DF2153" w:rsidRDefault="00DF2153" w:rsidP="00D60852">
      <w:pPr>
        <w:rPr>
          <w:rFonts w:ascii="Arial" w:hAnsi="Arial" w:cs="Arial"/>
          <w:i/>
          <w:iCs/>
          <w:lang/>
        </w:rPr>
      </w:pPr>
    </w:p>
    <w:p w:rsidR="00DF2153" w:rsidRPr="00DF2153" w:rsidRDefault="00DF2153" w:rsidP="00D60852">
      <w:pPr>
        <w:rPr>
          <w:rFonts w:ascii="Arial" w:hAnsi="Arial" w:cs="Arial"/>
          <w:i/>
          <w:iCs/>
          <w:lang/>
        </w:rPr>
      </w:pPr>
    </w:p>
    <w:p w:rsidR="00D60852" w:rsidRPr="004B4FDA"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D60852" w:rsidRDefault="00D60852" w:rsidP="00D60852">
      <w:pPr>
        <w:rPr>
          <w:rFonts w:cs="TimesNewRomanPSMT"/>
          <w:i/>
          <w:iCs/>
          <w:sz w:val="18"/>
          <w:szCs w:val="18"/>
        </w:rPr>
      </w:pPr>
    </w:p>
    <w:p w:rsidR="00D60852" w:rsidRPr="00751CF8" w:rsidRDefault="00D60852" w:rsidP="00D60852">
      <w:pPr>
        <w:pStyle w:val="NoSpacing"/>
        <w:rPr>
          <w:rFonts w:ascii="Times New Roman" w:hAnsi="Times New Roman"/>
          <w:b/>
        </w:rPr>
      </w:pPr>
    </w:p>
    <w:p w:rsidR="00D60852" w:rsidRPr="00F23592" w:rsidRDefault="008F61E7" w:rsidP="00D60852">
      <w:pPr>
        <w:rPr>
          <w:rFonts w:ascii="Arial" w:hAnsi="Arial" w:cs="Arial"/>
          <w:lang/>
        </w:rPr>
      </w:pPr>
      <w:r>
        <w:rPr>
          <w:rFonts w:ascii="Arial" w:hAnsi="Arial" w:cs="Arial"/>
        </w:rPr>
        <w:t>ЈНМВ 1</w:t>
      </w:r>
      <w:r w:rsidR="00F23592">
        <w:rPr>
          <w:rFonts w:ascii="Arial" w:hAnsi="Arial" w:cs="Arial"/>
          <w:lang/>
        </w:rPr>
        <w:t>0</w:t>
      </w:r>
      <w:r w:rsidR="00D60852">
        <w:rPr>
          <w:rFonts w:ascii="Arial" w:hAnsi="Arial" w:cs="Arial"/>
        </w:rPr>
        <w:t>/201</w:t>
      </w:r>
      <w:r w:rsidR="00F23592">
        <w:rPr>
          <w:rFonts w:ascii="Arial" w:hAnsi="Arial" w:cs="Arial"/>
          <w:lang/>
        </w:rPr>
        <w:t>8 ХОРИЗОНТАЛНА СИГНАЛИЗАЦИЈА</w:t>
      </w:r>
      <w:r w:rsidR="00D60852">
        <w:rPr>
          <w:rFonts w:ascii="Arial" w:hAnsi="Arial" w:cs="Arial"/>
        </w:rPr>
        <w:t xml:space="preserve"> Боје</w:t>
      </w:r>
      <w:r w:rsidR="00F23592">
        <w:rPr>
          <w:rFonts w:ascii="Arial" w:hAnsi="Arial" w:cs="Arial"/>
          <w:lang/>
        </w:rPr>
        <w:t xml:space="preserve"> за обележавање</w:t>
      </w:r>
    </w:p>
    <w:tbl>
      <w:tblPr>
        <w:tblW w:w="8925" w:type="dxa"/>
        <w:tblInd w:w="93" w:type="dxa"/>
        <w:tblLook w:val="04A0"/>
      </w:tblPr>
      <w:tblGrid>
        <w:gridCol w:w="754"/>
        <w:gridCol w:w="2319"/>
        <w:gridCol w:w="1170"/>
        <w:gridCol w:w="1442"/>
        <w:gridCol w:w="3240"/>
      </w:tblGrid>
      <w:tr w:rsidR="00F23592" w:rsidRPr="00824BEB" w:rsidTr="0060789D">
        <w:trPr>
          <w:trHeight w:val="960"/>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592" w:rsidRPr="00824BEB" w:rsidRDefault="00F23592" w:rsidP="00D60852">
            <w:pPr>
              <w:jc w:val="center"/>
              <w:rPr>
                <w:rFonts w:ascii="Arial" w:hAnsi="Arial" w:cs="Arial"/>
              </w:rPr>
            </w:pPr>
            <w:r w:rsidRPr="00824BEB">
              <w:rPr>
                <w:rFonts w:ascii="Arial" w:hAnsi="Arial" w:cs="Arial"/>
              </w:rPr>
              <w:t>р.бр.</w:t>
            </w:r>
          </w:p>
        </w:tc>
        <w:tc>
          <w:tcPr>
            <w:tcW w:w="2319" w:type="dxa"/>
            <w:tcBorders>
              <w:top w:val="single" w:sz="4" w:space="0" w:color="auto"/>
              <w:left w:val="nil"/>
              <w:bottom w:val="single" w:sz="4" w:space="0" w:color="auto"/>
              <w:right w:val="single" w:sz="4" w:space="0" w:color="auto"/>
            </w:tcBorders>
            <w:shd w:val="clear" w:color="auto" w:fill="auto"/>
            <w:vAlign w:val="center"/>
            <w:hideMark/>
          </w:tcPr>
          <w:p w:rsidR="00F23592" w:rsidRPr="00824BEB" w:rsidRDefault="00F23592" w:rsidP="00D60852">
            <w:pPr>
              <w:jc w:val="center"/>
              <w:rPr>
                <w:rFonts w:ascii="Arial" w:hAnsi="Arial" w:cs="Arial"/>
              </w:rPr>
            </w:pPr>
            <w:r w:rsidRPr="00824BEB">
              <w:rPr>
                <w:rFonts w:ascii="Arial" w:hAnsi="Arial" w:cs="Arial"/>
              </w:rPr>
              <w:t>Опис</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F23592" w:rsidRPr="00824BEB" w:rsidRDefault="00F23592" w:rsidP="00D60852">
            <w:pPr>
              <w:jc w:val="center"/>
              <w:rPr>
                <w:rFonts w:ascii="Arial" w:hAnsi="Arial" w:cs="Arial"/>
              </w:rPr>
            </w:pPr>
            <w:r w:rsidRPr="00824BEB">
              <w:rPr>
                <w:rFonts w:ascii="Arial" w:hAnsi="Arial" w:cs="Arial"/>
              </w:rPr>
              <w:t>јед.мере</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F23592" w:rsidRPr="00824BEB" w:rsidRDefault="00F23592" w:rsidP="00D60852">
            <w:pPr>
              <w:jc w:val="center"/>
              <w:rPr>
                <w:rFonts w:ascii="Arial" w:hAnsi="Arial" w:cs="Arial"/>
              </w:rPr>
            </w:pPr>
            <w:r w:rsidRPr="00824BEB">
              <w:rPr>
                <w:rFonts w:ascii="Arial" w:hAnsi="Arial" w:cs="Arial"/>
              </w:rPr>
              <w:t>количина</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F23592" w:rsidRPr="00F23592" w:rsidRDefault="00F23592" w:rsidP="00D60852">
            <w:pPr>
              <w:jc w:val="center"/>
              <w:rPr>
                <w:rFonts w:ascii="Arial" w:hAnsi="Arial" w:cs="Arial"/>
                <w:lang/>
              </w:rPr>
            </w:pPr>
            <w:r>
              <w:rPr>
                <w:rFonts w:ascii="Arial" w:hAnsi="Arial" w:cs="Arial"/>
                <w:lang/>
              </w:rPr>
              <w:t>Произвођач</w:t>
            </w:r>
          </w:p>
        </w:tc>
      </w:tr>
      <w:tr w:rsidR="00F23592" w:rsidRPr="00824BEB" w:rsidTr="0060789D">
        <w:trPr>
          <w:trHeight w:val="9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F23592" w:rsidRPr="00824BEB" w:rsidRDefault="00F23592" w:rsidP="00D60852">
            <w:pPr>
              <w:jc w:val="center"/>
              <w:rPr>
                <w:rFonts w:ascii="Arial" w:hAnsi="Arial" w:cs="Arial"/>
              </w:rPr>
            </w:pPr>
            <w:r w:rsidRPr="00824BEB">
              <w:rPr>
                <w:rFonts w:ascii="Arial" w:hAnsi="Arial" w:cs="Arial"/>
              </w:rPr>
              <w:t>1</w:t>
            </w:r>
          </w:p>
        </w:tc>
        <w:tc>
          <w:tcPr>
            <w:tcW w:w="2319" w:type="dxa"/>
            <w:tcBorders>
              <w:top w:val="nil"/>
              <w:left w:val="nil"/>
              <w:bottom w:val="single" w:sz="4" w:space="0" w:color="auto"/>
              <w:right w:val="single" w:sz="4" w:space="0" w:color="auto"/>
            </w:tcBorders>
            <w:shd w:val="clear" w:color="auto" w:fill="auto"/>
            <w:vAlign w:val="center"/>
            <w:hideMark/>
          </w:tcPr>
          <w:p w:rsidR="00F23592" w:rsidRPr="00824BEB" w:rsidRDefault="00F23592" w:rsidP="00D60852">
            <w:pPr>
              <w:rPr>
                <w:rFonts w:ascii="Arial" w:hAnsi="Arial" w:cs="Arial"/>
              </w:rPr>
            </w:pPr>
            <w:r w:rsidRPr="00824BEB">
              <w:rPr>
                <w:rFonts w:ascii="Arial" w:hAnsi="Arial" w:cs="Arial"/>
              </w:rPr>
              <w:t>Бела боја за обележавање хоризонталне сигнализације</w:t>
            </w:r>
          </w:p>
        </w:tc>
        <w:tc>
          <w:tcPr>
            <w:tcW w:w="1170" w:type="dxa"/>
            <w:tcBorders>
              <w:top w:val="nil"/>
              <w:left w:val="nil"/>
              <w:bottom w:val="single" w:sz="4" w:space="0" w:color="auto"/>
              <w:right w:val="single" w:sz="4" w:space="0" w:color="auto"/>
            </w:tcBorders>
            <w:shd w:val="clear" w:color="auto" w:fill="auto"/>
            <w:noWrap/>
            <w:vAlign w:val="center"/>
            <w:hideMark/>
          </w:tcPr>
          <w:p w:rsidR="00F23592" w:rsidRPr="00824BEB" w:rsidRDefault="00F23592" w:rsidP="00D60852">
            <w:pPr>
              <w:jc w:val="center"/>
              <w:rPr>
                <w:rFonts w:ascii="Arial" w:hAnsi="Arial" w:cs="Arial"/>
              </w:rPr>
            </w:pPr>
            <w:r w:rsidRPr="00824BEB">
              <w:rPr>
                <w:rFonts w:ascii="Arial" w:hAnsi="Arial" w:cs="Arial"/>
              </w:rPr>
              <w:t>кг</w:t>
            </w:r>
          </w:p>
        </w:tc>
        <w:tc>
          <w:tcPr>
            <w:tcW w:w="1442" w:type="dxa"/>
            <w:tcBorders>
              <w:top w:val="nil"/>
              <w:left w:val="nil"/>
              <w:bottom w:val="single" w:sz="4" w:space="0" w:color="auto"/>
              <w:right w:val="single" w:sz="4" w:space="0" w:color="auto"/>
            </w:tcBorders>
            <w:shd w:val="clear" w:color="auto" w:fill="auto"/>
            <w:noWrap/>
            <w:vAlign w:val="center"/>
            <w:hideMark/>
          </w:tcPr>
          <w:p w:rsidR="00F23592" w:rsidRPr="00526F2B" w:rsidRDefault="00F23592" w:rsidP="00D60852">
            <w:pPr>
              <w:jc w:val="center"/>
              <w:rPr>
                <w:rFonts w:ascii="Arial" w:hAnsi="Arial" w:cs="Arial"/>
              </w:rPr>
            </w:pPr>
            <w:r>
              <w:rPr>
                <w:rFonts w:ascii="Arial" w:hAnsi="Arial" w:cs="Arial"/>
              </w:rPr>
              <w:t>4290</w:t>
            </w:r>
          </w:p>
        </w:tc>
        <w:tc>
          <w:tcPr>
            <w:tcW w:w="3240" w:type="dxa"/>
            <w:tcBorders>
              <w:top w:val="nil"/>
              <w:left w:val="nil"/>
              <w:bottom w:val="single" w:sz="4" w:space="0" w:color="auto"/>
              <w:right w:val="single" w:sz="4" w:space="0" w:color="auto"/>
            </w:tcBorders>
            <w:shd w:val="clear" w:color="auto" w:fill="auto"/>
            <w:noWrap/>
            <w:vAlign w:val="center"/>
            <w:hideMark/>
          </w:tcPr>
          <w:p w:rsidR="00F23592" w:rsidRPr="00824BEB" w:rsidRDefault="00F23592" w:rsidP="00D60852">
            <w:pPr>
              <w:jc w:val="center"/>
              <w:rPr>
                <w:rFonts w:ascii="Arial" w:hAnsi="Arial" w:cs="Arial"/>
              </w:rPr>
            </w:pPr>
            <w:r w:rsidRPr="00824BEB">
              <w:rPr>
                <w:rFonts w:ascii="Arial" w:hAnsi="Arial" w:cs="Arial"/>
              </w:rPr>
              <w:t> </w:t>
            </w:r>
          </w:p>
        </w:tc>
      </w:tr>
      <w:tr w:rsidR="00F23592" w:rsidRPr="00824BEB" w:rsidTr="0060789D">
        <w:trPr>
          <w:trHeight w:val="9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F23592" w:rsidRPr="00824BEB" w:rsidRDefault="00F23592" w:rsidP="00D60852">
            <w:pPr>
              <w:jc w:val="center"/>
              <w:rPr>
                <w:rFonts w:ascii="Arial" w:hAnsi="Arial" w:cs="Arial"/>
              </w:rPr>
            </w:pPr>
            <w:r w:rsidRPr="00824BEB">
              <w:rPr>
                <w:rFonts w:ascii="Arial" w:hAnsi="Arial" w:cs="Arial"/>
              </w:rPr>
              <w:t>2</w:t>
            </w:r>
          </w:p>
        </w:tc>
        <w:tc>
          <w:tcPr>
            <w:tcW w:w="2319" w:type="dxa"/>
            <w:tcBorders>
              <w:top w:val="nil"/>
              <w:left w:val="nil"/>
              <w:bottom w:val="single" w:sz="4" w:space="0" w:color="auto"/>
              <w:right w:val="single" w:sz="4" w:space="0" w:color="auto"/>
            </w:tcBorders>
            <w:shd w:val="clear" w:color="auto" w:fill="auto"/>
            <w:vAlign w:val="center"/>
            <w:hideMark/>
          </w:tcPr>
          <w:p w:rsidR="00F23592" w:rsidRPr="00824BEB" w:rsidRDefault="00F23592" w:rsidP="00D60852">
            <w:pPr>
              <w:rPr>
                <w:rFonts w:ascii="Arial" w:hAnsi="Arial" w:cs="Arial"/>
              </w:rPr>
            </w:pPr>
            <w:r w:rsidRPr="00824BEB">
              <w:rPr>
                <w:rFonts w:ascii="Arial" w:hAnsi="Arial" w:cs="Arial"/>
              </w:rPr>
              <w:t>Жута боја за обележавање хоризонталне сигнализације</w:t>
            </w:r>
          </w:p>
        </w:tc>
        <w:tc>
          <w:tcPr>
            <w:tcW w:w="1170" w:type="dxa"/>
            <w:tcBorders>
              <w:top w:val="nil"/>
              <w:left w:val="nil"/>
              <w:bottom w:val="single" w:sz="4" w:space="0" w:color="auto"/>
              <w:right w:val="single" w:sz="4" w:space="0" w:color="auto"/>
            </w:tcBorders>
            <w:shd w:val="clear" w:color="auto" w:fill="auto"/>
            <w:noWrap/>
            <w:vAlign w:val="center"/>
            <w:hideMark/>
          </w:tcPr>
          <w:p w:rsidR="00F23592" w:rsidRPr="00824BEB" w:rsidRDefault="00F23592" w:rsidP="00D60852">
            <w:pPr>
              <w:jc w:val="center"/>
              <w:rPr>
                <w:rFonts w:ascii="Arial" w:hAnsi="Arial" w:cs="Arial"/>
              </w:rPr>
            </w:pPr>
            <w:r w:rsidRPr="00824BEB">
              <w:rPr>
                <w:rFonts w:ascii="Arial" w:hAnsi="Arial" w:cs="Arial"/>
              </w:rPr>
              <w:t>кг</w:t>
            </w:r>
          </w:p>
        </w:tc>
        <w:tc>
          <w:tcPr>
            <w:tcW w:w="1442" w:type="dxa"/>
            <w:tcBorders>
              <w:top w:val="nil"/>
              <w:left w:val="nil"/>
              <w:bottom w:val="single" w:sz="4" w:space="0" w:color="auto"/>
              <w:right w:val="single" w:sz="4" w:space="0" w:color="auto"/>
            </w:tcBorders>
            <w:shd w:val="clear" w:color="auto" w:fill="auto"/>
            <w:noWrap/>
            <w:vAlign w:val="center"/>
            <w:hideMark/>
          </w:tcPr>
          <w:p w:rsidR="00F23592" w:rsidRPr="00526F2B" w:rsidRDefault="00F23592" w:rsidP="00D60852">
            <w:pPr>
              <w:jc w:val="center"/>
              <w:rPr>
                <w:rFonts w:ascii="Arial" w:hAnsi="Arial" w:cs="Arial"/>
              </w:rPr>
            </w:pPr>
            <w:r>
              <w:rPr>
                <w:rFonts w:ascii="Arial" w:hAnsi="Arial" w:cs="Arial"/>
              </w:rPr>
              <w:t>360</w:t>
            </w:r>
          </w:p>
        </w:tc>
        <w:tc>
          <w:tcPr>
            <w:tcW w:w="3240" w:type="dxa"/>
            <w:tcBorders>
              <w:top w:val="nil"/>
              <w:left w:val="nil"/>
              <w:bottom w:val="single" w:sz="4" w:space="0" w:color="auto"/>
              <w:right w:val="single" w:sz="4" w:space="0" w:color="auto"/>
            </w:tcBorders>
            <w:shd w:val="clear" w:color="auto" w:fill="auto"/>
            <w:noWrap/>
            <w:vAlign w:val="center"/>
            <w:hideMark/>
          </w:tcPr>
          <w:p w:rsidR="00F23592" w:rsidRPr="00824BEB" w:rsidRDefault="00F23592" w:rsidP="00D60852">
            <w:pPr>
              <w:jc w:val="center"/>
              <w:rPr>
                <w:rFonts w:ascii="Arial" w:hAnsi="Arial" w:cs="Arial"/>
              </w:rPr>
            </w:pPr>
            <w:r w:rsidRPr="00824BEB">
              <w:rPr>
                <w:rFonts w:ascii="Arial" w:hAnsi="Arial" w:cs="Arial"/>
              </w:rPr>
              <w:t> </w:t>
            </w:r>
          </w:p>
        </w:tc>
      </w:tr>
      <w:tr w:rsidR="00F23592" w:rsidRPr="00824BEB" w:rsidTr="0060789D">
        <w:trPr>
          <w:trHeight w:val="78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F23592" w:rsidRPr="00824BEB" w:rsidRDefault="00F23592" w:rsidP="00D60852">
            <w:pPr>
              <w:jc w:val="center"/>
              <w:rPr>
                <w:rFonts w:ascii="Arial" w:hAnsi="Arial" w:cs="Arial"/>
              </w:rPr>
            </w:pPr>
            <w:r w:rsidRPr="00824BEB">
              <w:rPr>
                <w:rFonts w:ascii="Arial" w:hAnsi="Arial" w:cs="Arial"/>
              </w:rPr>
              <w:t>3</w:t>
            </w:r>
          </w:p>
        </w:tc>
        <w:tc>
          <w:tcPr>
            <w:tcW w:w="2319" w:type="dxa"/>
            <w:tcBorders>
              <w:top w:val="nil"/>
              <w:left w:val="nil"/>
              <w:bottom w:val="single" w:sz="4" w:space="0" w:color="auto"/>
              <w:right w:val="single" w:sz="4" w:space="0" w:color="auto"/>
            </w:tcBorders>
            <w:shd w:val="clear" w:color="auto" w:fill="auto"/>
            <w:vAlign w:val="center"/>
            <w:hideMark/>
          </w:tcPr>
          <w:p w:rsidR="00F23592" w:rsidRPr="00824BEB" w:rsidRDefault="00F23592" w:rsidP="00D60852">
            <w:pPr>
              <w:rPr>
                <w:rFonts w:ascii="Arial" w:hAnsi="Arial" w:cs="Arial"/>
              </w:rPr>
            </w:pPr>
            <w:r w:rsidRPr="00824BEB">
              <w:rPr>
                <w:rFonts w:ascii="Arial" w:hAnsi="Arial" w:cs="Arial"/>
              </w:rPr>
              <w:t>Разређивач</w:t>
            </w:r>
          </w:p>
        </w:tc>
        <w:tc>
          <w:tcPr>
            <w:tcW w:w="1170" w:type="dxa"/>
            <w:tcBorders>
              <w:top w:val="nil"/>
              <w:left w:val="nil"/>
              <w:bottom w:val="single" w:sz="4" w:space="0" w:color="auto"/>
              <w:right w:val="single" w:sz="4" w:space="0" w:color="auto"/>
            </w:tcBorders>
            <w:shd w:val="clear" w:color="auto" w:fill="auto"/>
            <w:noWrap/>
            <w:vAlign w:val="center"/>
            <w:hideMark/>
          </w:tcPr>
          <w:p w:rsidR="00F23592" w:rsidRPr="00824BEB" w:rsidRDefault="00F23592" w:rsidP="00D60852">
            <w:pPr>
              <w:jc w:val="center"/>
              <w:rPr>
                <w:rFonts w:ascii="Arial" w:hAnsi="Arial" w:cs="Arial"/>
              </w:rPr>
            </w:pPr>
            <w:r w:rsidRPr="00824BEB">
              <w:rPr>
                <w:rFonts w:ascii="Arial" w:hAnsi="Arial" w:cs="Arial"/>
              </w:rPr>
              <w:t>л</w:t>
            </w:r>
          </w:p>
        </w:tc>
        <w:tc>
          <w:tcPr>
            <w:tcW w:w="1442" w:type="dxa"/>
            <w:tcBorders>
              <w:top w:val="nil"/>
              <w:left w:val="nil"/>
              <w:bottom w:val="single" w:sz="4" w:space="0" w:color="auto"/>
              <w:right w:val="single" w:sz="4" w:space="0" w:color="auto"/>
            </w:tcBorders>
            <w:shd w:val="clear" w:color="auto" w:fill="auto"/>
            <w:noWrap/>
            <w:vAlign w:val="center"/>
            <w:hideMark/>
          </w:tcPr>
          <w:p w:rsidR="00F23592" w:rsidRPr="00526F2B" w:rsidRDefault="00F23592" w:rsidP="004E76DC">
            <w:pPr>
              <w:rPr>
                <w:rFonts w:ascii="Arial" w:hAnsi="Arial" w:cs="Arial"/>
              </w:rPr>
            </w:pPr>
            <w:r>
              <w:rPr>
                <w:rFonts w:ascii="Arial" w:hAnsi="Arial" w:cs="Arial"/>
              </w:rPr>
              <w:t xml:space="preserve">     580</w:t>
            </w:r>
          </w:p>
        </w:tc>
        <w:tc>
          <w:tcPr>
            <w:tcW w:w="3240" w:type="dxa"/>
            <w:tcBorders>
              <w:top w:val="nil"/>
              <w:left w:val="nil"/>
              <w:bottom w:val="single" w:sz="4" w:space="0" w:color="auto"/>
              <w:right w:val="single" w:sz="4" w:space="0" w:color="auto"/>
            </w:tcBorders>
            <w:shd w:val="clear" w:color="auto" w:fill="auto"/>
            <w:noWrap/>
            <w:vAlign w:val="center"/>
            <w:hideMark/>
          </w:tcPr>
          <w:p w:rsidR="00F23592" w:rsidRPr="00824BEB" w:rsidRDefault="00F23592" w:rsidP="00D60852">
            <w:pPr>
              <w:jc w:val="center"/>
              <w:rPr>
                <w:rFonts w:ascii="Arial" w:hAnsi="Arial" w:cs="Arial"/>
              </w:rPr>
            </w:pPr>
            <w:r w:rsidRPr="00824BEB">
              <w:rPr>
                <w:rFonts w:ascii="Arial" w:hAnsi="Arial" w:cs="Arial"/>
              </w:rPr>
              <w:t> </w:t>
            </w:r>
          </w:p>
        </w:tc>
      </w:tr>
      <w:tr w:rsidR="00F23592" w:rsidRPr="00824BEB" w:rsidTr="0060789D">
        <w:trPr>
          <w:trHeight w:val="78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F23592" w:rsidRPr="00824BEB" w:rsidRDefault="00F23592" w:rsidP="00D60852">
            <w:pPr>
              <w:jc w:val="center"/>
              <w:rPr>
                <w:rFonts w:ascii="Arial" w:hAnsi="Arial" w:cs="Arial"/>
              </w:rPr>
            </w:pPr>
            <w:r>
              <w:rPr>
                <w:rFonts w:ascii="Arial" w:hAnsi="Arial" w:cs="Arial"/>
              </w:rPr>
              <w:t>4</w:t>
            </w:r>
          </w:p>
        </w:tc>
        <w:tc>
          <w:tcPr>
            <w:tcW w:w="2319" w:type="dxa"/>
            <w:tcBorders>
              <w:top w:val="nil"/>
              <w:left w:val="nil"/>
              <w:bottom w:val="single" w:sz="4" w:space="0" w:color="auto"/>
              <w:right w:val="single" w:sz="4" w:space="0" w:color="auto"/>
            </w:tcBorders>
            <w:shd w:val="clear" w:color="auto" w:fill="auto"/>
            <w:vAlign w:val="center"/>
            <w:hideMark/>
          </w:tcPr>
          <w:p w:rsidR="00F23592" w:rsidRPr="00E00C4D" w:rsidRDefault="00F23592" w:rsidP="00D60852">
            <w:pPr>
              <w:rPr>
                <w:rFonts w:ascii="Arial" w:hAnsi="Arial" w:cs="Arial"/>
              </w:rPr>
            </w:pPr>
            <w:r>
              <w:rPr>
                <w:rFonts w:ascii="Arial" w:hAnsi="Arial" w:cs="Arial"/>
              </w:rPr>
              <w:t>Рефлектујуће стаклене перле</w:t>
            </w:r>
          </w:p>
        </w:tc>
        <w:tc>
          <w:tcPr>
            <w:tcW w:w="1170" w:type="dxa"/>
            <w:tcBorders>
              <w:top w:val="nil"/>
              <w:left w:val="nil"/>
              <w:bottom w:val="single" w:sz="4" w:space="0" w:color="auto"/>
              <w:right w:val="single" w:sz="4" w:space="0" w:color="auto"/>
            </w:tcBorders>
            <w:shd w:val="clear" w:color="auto" w:fill="auto"/>
            <w:noWrap/>
            <w:vAlign w:val="center"/>
            <w:hideMark/>
          </w:tcPr>
          <w:p w:rsidR="00F23592" w:rsidRPr="00824BEB" w:rsidRDefault="00F23592" w:rsidP="00D60852">
            <w:pPr>
              <w:jc w:val="center"/>
              <w:rPr>
                <w:rFonts w:ascii="Arial" w:hAnsi="Arial" w:cs="Arial"/>
              </w:rPr>
            </w:pPr>
            <w:r w:rsidRPr="00824BEB">
              <w:rPr>
                <w:rFonts w:ascii="Arial" w:hAnsi="Arial" w:cs="Arial"/>
              </w:rPr>
              <w:t>кг</w:t>
            </w:r>
          </w:p>
        </w:tc>
        <w:tc>
          <w:tcPr>
            <w:tcW w:w="1442" w:type="dxa"/>
            <w:tcBorders>
              <w:top w:val="nil"/>
              <w:left w:val="nil"/>
              <w:bottom w:val="single" w:sz="4" w:space="0" w:color="auto"/>
              <w:right w:val="single" w:sz="4" w:space="0" w:color="auto"/>
            </w:tcBorders>
            <w:shd w:val="clear" w:color="auto" w:fill="auto"/>
            <w:noWrap/>
            <w:vAlign w:val="center"/>
            <w:hideMark/>
          </w:tcPr>
          <w:p w:rsidR="00F23592" w:rsidRPr="00526F2B" w:rsidRDefault="00F23592" w:rsidP="00D60852">
            <w:pPr>
              <w:jc w:val="center"/>
              <w:rPr>
                <w:rFonts w:ascii="Arial" w:hAnsi="Arial" w:cs="Arial"/>
              </w:rPr>
            </w:pPr>
            <w:r>
              <w:rPr>
                <w:rFonts w:ascii="Arial" w:hAnsi="Arial" w:cs="Arial"/>
              </w:rPr>
              <w:t>800</w:t>
            </w:r>
          </w:p>
        </w:tc>
        <w:tc>
          <w:tcPr>
            <w:tcW w:w="3240" w:type="dxa"/>
            <w:tcBorders>
              <w:top w:val="nil"/>
              <w:left w:val="nil"/>
              <w:bottom w:val="single" w:sz="4" w:space="0" w:color="auto"/>
              <w:right w:val="single" w:sz="4" w:space="0" w:color="auto"/>
            </w:tcBorders>
            <w:shd w:val="clear" w:color="auto" w:fill="auto"/>
            <w:noWrap/>
            <w:vAlign w:val="center"/>
            <w:hideMark/>
          </w:tcPr>
          <w:p w:rsidR="00F23592" w:rsidRPr="00824BEB" w:rsidRDefault="00F23592" w:rsidP="00D60852">
            <w:pPr>
              <w:jc w:val="center"/>
              <w:rPr>
                <w:rFonts w:ascii="Arial" w:hAnsi="Arial" w:cs="Arial"/>
              </w:rPr>
            </w:pPr>
          </w:p>
        </w:tc>
      </w:tr>
    </w:tbl>
    <w:p w:rsidR="00D60852" w:rsidRDefault="00D60852" w:rsidP="00751CF8">
      <w:pPr>
        <w:rPr>
          <w:rFonts w:ascii="Arial" w:hAnsi="Arial" w:cs="Arial"/>
          <w:iCs/>
          <w:lang/>
        </w:rPr>
      </w:pPr>
    </w:p>
    <w:p w:rsidR="00DF2153" w:rsidRPr="00DF2153" w:rsidRDefault="00DF2153" w:rsidP="00751CF8">
      <w:pPr>
        <w:rPr>
          <w:rFonts w:ascii="Arial" w:hAnsi="Arial" w:cs="Arial"/>
          <w:iCs/>
          <w:lang/>
        </w:rPr>
      </w:pPr>
    </w:p>
    <w:p w:rsidR="00F23592" w:rsidRPr="000169C1" w:rsidRDefault="00F23592" w:rsidP="00F23592">
      <w:pPr>
        <w:suppressAutoHyphens w:val="0"/>
        <w:autoSpaceDE w:val="0"/>
        <w:autoSpaceDN w:val="0"/>
        <w:adjustRightInd w:val="0"/>
        <w:spacing w:line="240" w:lineRule="auto"/>
        <w:rPr>
          <w:rFonts w:ascii="Arial" w:eastAsiaTheme="minorHAnsi" w:hAnsi="Arial" w:cs="Arial"/>
          <w:kern w:val="0"/>
          <w:lang w:eastAsia="en-US"/>
        </w:rPr>
      </w:pPr>
      <w:r w:rsidRPr="000169C1">
        <w:rPr>
          <w:rFonts w:ascii="Arial" w:eastAsiaTheme="minorHAnsi" w:hAnsi="Arial" w:cs="Arial"/>
          <w:bCs/>
          <w:kern w:val="0"/>
          <w:lang w:eastAsia="en-US"/>
        </w:rPr>
        <w:t xml:space="preserve">Квалитет: </w:t>
      </w:r>
    </w:p>
    <w:p w:rsidR="00F23592" w:rsidRPr="000169C1" w:rsidRDefault="00F23592" w:rsidP="00F23592">
      <w:pPr>
        <w:suppressAutoHyphens w:val="0"/>
        <w:autoSpaceDE w:val="0"/>
        <w:autoSpaceDN w:val="0"/>
        <w:adjustRightInd w:val="0"/>
        <w:spacing w:line="240" w:lineRule="auto"/>
        <w:ind w:firstLine="720"/>
        <w:rPr>
          <w:rFonts w:ascii="Arial" w:eastAsiaTheme="minorHAnsi" w:hAnsi="Arial" w:cs="Arial"/>
          <w:kern w:val="0"/>
          <w:lang w:eastAsia="en-US"/>
        </w:rPr>
      </w:pPr>
      <w:r w:rsidRPr="000169C1">
        <w:rPr>
          <w:rFonts w:ascii="Arial" w:eastAsiaTheme="minorHAnsi" w:hAnsi="Arial" w:cs="Arial"/>
          <w:bCs/>
          <w:kern w:val="0"/>
          <w:lang w:eastAsia="en-US"/>
        </w:rPr>
        <w:t xml:space="preserve">Квалитет понуђене боје за путеве мора бити задовољавајућег квалитета, односно квалитет мора бити потврђен од стране акредитованог сертификованог тела. </w:t>
      </w:r>
    </w:p>
    <w:p w:rsidR="00F23592" w:rsidRPr="000169C1" w:rsidRDefault="00F23592" w:rsidP="00F23592">
      <w:pPr>
        <w:suppressAutoHyphens w:val="0"/>
        <w:autoSpaceDE w:val="0"/>
        <w:autoSpaceDN w:val="0"/>
        <w:adjustRightInd w:val="0"/>
        <w:spacing w:line="240" w:lineRule="auto"/>
        <w:rPr>
          <w:rFonts w:ascii="Arial" w:eastAsiaTheme="minorHAnsi" w:hAnsi="Arial" w:cs="Arial"/>
          <w:bCs/>
          <w:kern w:val="0"/>
          <w:lang w:eastAsia="en-US"/>
        </w:rPr>
      </w:pPr>
    </w:p>
    <w:p w:rsidR="00F23592" w:rsidRPr="000169C1" w:rsidRDefault="00F23592" w:rsidP="00F23592">
      <w:pPr>
        <w:suppressAutoHyphens w:val="0"/>
        <w:autoSpaceDE w:val="0"/>
        <w:autoSpaceDN w:val="0"/>
        <w:adjustRightInd w:val="0"/>
        <w:spacing w:line="240" w:lineRule="auto"/>
        <w:rPr>
          <w:rFonts w:ascii="Arial" w:eastAsiaTheme="minorHAnsi" w:hAnsi="Arial" w:cs="Arial"/>
          <w:kern w:val="0"/>
          <w:lang w:eastAsia="en-US"/>
        </w:rPr>
      </w:pPr>
      <w:r w:rsidRPr="000169C1">
        <w:rPr>
          <w:rFonts w:ascii="Arial" w:eastAsiaTheme="minorHAnsi" w:hAnsi="Arial" w:cs="Arial"/>
          <w:bCs/>
          <w:kern w:val="0"/>
          <w:lang w:eastAsia="en-US"/>
        </w:rPr>
        <w:t xml:space="preserve">Испоручилац треба да достави следеће сертификате: </w:t>
      </w:r>
    </w:p>
    <w:p w:rsidR="00F23592" w:rsidRPr="000169C1" w:rsidRDefault="00F23592" w:rsidP="00F23592">
      <w:pPr>
        <w:suppressAutoHyphens w:val="0"/>
        <w:autoSpaceDE w:val="0"/>
        <w:autoSpaceDN w:val="0"/>
        <w:adjustRightInd w:val="0"/>
        <w:spacing w:line="240" w:lineRule="auto"/>
        <w:rPr>
          <w:rFonts w:ascii="Arial" w:eastAsiaTheme="minorHAnsi" w:hAnsi="Arial" w:cs="Arial"/>
          <w:kern w:val="0"/>
          <w:lang w:eastAsia="en-US"/>
        </w:rPr>
      </w:pPr>
      <w:r w:rsidRPr="000169C1">
        <w:rPr>
          <w:rFonts w:ascii="Arial" w:eastAsiaTheme="minorHAnsi" w:hAnsi="Arial" w:cs="Arial"/>
          <w:kern w:val="0"/>
          <w:lang w:eastAsia="en-US"/>
        </w:rPr>
        <w:t xml:space="preserve">1. ISO 9001:2008, </w:t>
      </w:r>
      <w:r w:rsidRPr="000169C1">
        <w:rPr>
          <w:rFonts w:ascii="Arial" w:eastAsiaTheme="minorHAnsi" w:hAnsi="Arial" w:cs="Arial"/>
          <w:bCs/>
          <w:kern w:val="0"/>
          <w:lang w:eastAsia="en-US"/>
        </w:rPr>
        <w:t xml:space="preserve">ISO 14001:2005.SRPS OHSAS 18001:2008. </w:t>
      </w:r>
    </w:p>
    <w:p w:rsidR="00F23592" w:rsidRPr="000169C1" w:rsidRDefault="00F23592" w:rsidP="00F23592">
      <w:pPr>
        <w:suppressAutoHyphens w:val="0"/>
        <w:autoSpaceDE w:val="0"/>
        <w:autoSpaceDN w:val="0"/>
        <w:adjustRightInd w:val="0"/>
        <w:spacing w:line="240" w:lineRule="auto"/>
        <w:rPr>
          <w:rFonts w:ascii="Arial" w:eastAsiaTheme="minorHAnsi" w:hAnsi="Arial" w:cs="Arial"/>
          <w:kern w:val="0"/>
          <w:lang w:eastAsia="en-US"/>
        </w:rPr>
      </w:pPr>
      <w:r w:rsidRPr="000169C1">
        <w:rPr>
          <w:rFonts w:ascii="Arial" w:eastAsiaTheme="minorHAnsi" w:hAnsi="Arial" w:cs="Arial"/>
          <w:bCs/>
          <w:kern w:val="0"/>
          <w:lang w:eastAsia="en-US"/>
        </w:rPr>
        <w:t xml:space="preserve">2.Сертификат за стаклене перле надлежне институције земље порекла(EU) </w:t>
      </w:r>
    </w:p>
    <w:p w:rsidR="00F23592" w:rsidRPr="000169C1" w:rsidRDefault="00F23592" w:rsidP="00F23592">
      <w:pPr>
        <w:suppressAutoHyphens w:val="0"/>
        <w:autoSpaceDE w:val="0"/>
        <w:autoSpaceDN w:val="0"/>
        <w:adjustRightInd w:val="0"/>
        <w:spacing w:line="240" w:lineRule="auto"/>
        <w:rPr>
          <w:rFonts w:ascii="Arial" w:eastAsiaTheme="minorHAnsi" w:hAnsi="Arial" w:cs="Arial"/>
          <w:kern w:val="0"/>
          <w:lang w:eastAsia="en-US"/>
        </w:rPr>
      </w:pPr>
      <w:r w:rsidRPr="000169C1">
        <w:rPr>
          <w:rFonts w:ascii="Arial" w:eastAsiaTheme="minorHAnsi" w:hAnsi="Arial" w:cs="Arial"/>
          <w:kern w:val="0"/>
          <w:lang w:eastAsia="en-US"/>
        </w:rPr>
        <w:t xml:space="preserve">3. </w:t>
      </w:r>
      <w:r w:rsidRPr="000169C1">
        <w:rPr>
          <w:rFonts w:ascii="Arial" w:eastAsiaTheme="minorHAnsi" w:hAnsi="Arial" w:cs="Arial"/>
          <w:bCs/>
          <w:kern w:val="0"/>
          <w:lang w:eastAsia="en-US"/>
        </w:rPr>
        <w:t xml:space="preserve">Атесте за белу и жуту боју SRPS-EN 1436 ,EN 13197 о испуњавању услова за класу саобраћаја </w:t>
      </w:r>
      <w:r w:rsidRPr="000169C1">
        <w:rPr>
          <w:rFonts w:ascii="Arial" w:eastAsiaTheme="minorHAnsi" w:hAnsi="Arial" w:cs="Arial"/>
          <w:bCs/>
          <w:kern w:val="0"/>
          <w:lang w:eastAsia="en-US"/>
        </w:rPr>
        <w:t>минимум</w:t>
      </w:r>
      <w:r w:rsidRPr="000169C1">
        <w:rPr>
          <w:rFonts w:ascii="Arial" w:eastAsiaTheme="minorHAnsi" w:hAnsi="Arial" w:cs="Arial"/>
          <w:bCs/>
          <w:kern w:val="0"/>
          <w:lang w:eastAsia="en-US"/>
        </w:rPr>
        <w:t xml:space="preserve"> P5. </w:t>
      </w:r>
    </w:p>
    <w:p w:rsidR="00F23592" w:rsidRPr="000169C1" w:rsidRDefault="00F23592" w:rsidP="00F23592">
      <w:pPr>
        <w:suppressAutoHyphens w:val="0"/>
        <w:autoSpaceDE w:val="0"/>
        <w:autoSpaceDN w:val="0"/>
        <w:adjustRightInd w:val="0"/>
        <w:spacing w:line="240" w:lineRule="auto"/>
        <w:rPr>
          <w:rFonts w:ascii="Arial" w:eastAsiaTheme="minorHAnsi" w:hAnsi="Arial" w:cs="Arial"/>
          <w:kern w:val="0"/>
          <w:lang w:eastAsia="en-US"/>
        </w:rPr>
      </w:pPr>
      <w:r w:rsidRPr="000169C1">
        <w:rPr>
          <w:rFonts w:ascii="Arial" w:eastAsiaTheme="minorHAnsi" w:hAnsi="Arial" w:cs="Arial"/>
          <w:bCs/>
          <w:kern w:val="0"/>
          <w:lang w:eastAsia="en-US"/>
        </w:rPr>
        <w:t>Испоручилац се обавезује да боје достави у бесповратној амбалажи, а уз испоручену робу предаје наручиоцу шаржни лист</w:t>
      </w:r>
      <w:r w:rsidRPr="000169C1">
        <w:rPr>
          <w:rFonts w:ascii="Arial" w:eastAsiaTheme="minorHAnsi" w:hAnsi="Arial" w:cs="Arial"/>
          <w:kern w:val="0"/>
          <w:lang w:eastAsia="en-US"/>
        </w:rPr>
        <w:t xml:space="preserve">. </w:t>
      </w:r>
    </w:p>
    <w:p w:rsidR="00F23592" w:rsidRDefault="00F23592" w:rsidP="00F23592">
      <w:pPr>
        <w:suppressAutoHyphens w:val="0"/>
        <w:autoSpaceDE w:val="0"/>
        <w:autoSpaceDN w:val="0"/>
        <w:adjustRightInd w:val="0"/>
        <w:spacing w:line="240" w:lineRule="auto"/>
        <w:rPr>
          <w:rFonts w:ascii="Arial" w:eastAsiaTheme="minorHAnsi" w:hAnsi="Arial" w:cs="Arial"/>
          <w:b/>
          <w:bCs/>
          <w:kern w:val="0"/>
          <w:sz w:val="22"/>
          <w:szCs w:val="22"/>
          <w:lang w:eastAsia="en-US"/>
        </w:rPr>
      </w:pPr>
    </w:p>
    <w:p w:rsidR="00F23592" w:rsidRDefault="00F23592" w:rsidP="00F23592">
      <w:pPr>
        <w:suppressAutoHyphens w:val="0"/>
        <w:autoSpaceDE w:val="0"/>
        <w:autoSpaceDN w:val="0"/>
        <w:adjustRightInd w:val="0"/>
        <w:spacing w:line="240" w:lineRule="auto"/>
        <w:rPr>
          <w:rFonts w:ascii="Arial" w:eastAsiaTheme="minorHAnsi" w:hAnsi="Arial" w:cs="Arial"/>
          <w:kern w:val="0"/>
          <w:sz w:val="22"/>
          <w:szCs w:val="22"/>
          <w:lang w:eastAsia="en-US"/>
        </w:rPr>
      </w:pPr>
    </w:p>
    <w:p w:rsidR="00F23592" w:rsidRDefault="00F23592" w:rsidP="00F23592">
      <w:pPr>
        <w:suppressAutoHyphens w:val="0"/>
        <w:autoSpaceDE w:val="0"/>
        <w:autoSpaceDN w:val="0"/>
        <w:adjustRightInd w:val="0"/>
        <w:spacing w:line="240" w:lineRule="auto"/>
        <w:rPr>
          <w:rFonts w:ascii="Arial" w:eastAsiaTheme="minorHAnsi" w:hAnsi="Arial" w:cs="Arial"/>
          <w:kern w:val="0"/>
          <w:sz w:val="22"/>
          <w:szCs w:val="22"/>
          <w:lang w:eastAsia="en-US"/>
        </w:rPr>
      </w:pPr>
    </w:p>
    <w:p w:rsidR="00F23592" w:rsidRDefault="00F23592" w:rsidP="00F23592">
      <w:pPr>
        <w:suppressAutoHyphens w:val="0"/>
        <w:autoSpaceDE w:val="0"/>
        <w:autoSpaceDN w:val="0"/>
        <w:adjustRightInd w:val="0"/>
        <w:spacing w:line="240" w:lineRule="auto"/>
        <w:rPr>
          <w:rFonts w:ascii="Arial" w:eastAsiaTheme="minorHAnsi" w:hAnsi="Arial" w:cs="Arial"/>
          <w:kern w:val="0"/>
          <w:sz w:val="22"/>
          <w:szCs w:val="22"/>
          <w:lang w:eastAsia="en-US"/>
        </w:rPr>
      </w:pPr>
      <w:r w:rsidRPr="00F23592">
        <w:rPr>
          <w:rFonts w:ascii="Arial" w:eastAsiaTheme="minorHAnsi" w:hAnsi="Arial" w:cs="Arial"/>
          <w:kern w:val="0"/>
          <w:sz w:val="22"/>
          <w:szCs w:val="22"/>
          <w:lang w:eastAsia="en-US"/>
        </w:rPr>
        <w:t xml:space="preserve">Датум: </w:t>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sidRPr="00F23592">
        <w:rPr>
          <w:rFonts w:ascii="Arial" w:eastAsiaTheme="minorHAnsi" w:hAnsi="Arial" w:cs="Arial"/>
          <w:kern w:val="0"/>
          <w:sz w:val="22"/>
          <w:szCs w:val="22"/>
          <w:lang w:eastAsia="en-US"/>
        </w:rPr>
        <w:t xml:space="preserve">Понуђач </w:t>
      </w:r>
    </w:p>
    <w:p w:rsidR="00F23592" w:rsidRPr="00F23592" w:rsidRDefault="00F23592" w:rsidP="00F23592">
      <w:pPr>
        <w:suppressAutoHyphens w:val="0"/>
        <w:autoSpaceDE w:val="0"/>
        <w:autoSpaceDN w:val="0"/>
        <w:adjustRightInd w:val="0"/>
        <w:spacing w:line="240" w:lineRule="auto"/>
        <w:rPr>
          <w:rFonts w:ascii="Arial" w:eastAsiaTheme="minorHAnsi" w:hAnsi="Arial" w:cs="Arial"/>
          <w:kern w:val="0"/>
          <w:sz w:val="22"/>
          <w:szCs w:val="22"/>
          <w:lang w:eastAsia="en-US"/>
        </w:rPr>
      </w:pPr>
    </w:p>
    <w:p w:rsidR="00D60852" w:rsidRDefault="00F23592" w:rsidP="00F23592">
      <w:pPr>
        <w:suppressAutoHyphens w:val="0"/>
        <w:autoSpaceDE w:val="0"/>
        <w:autoSpaceDN w:val="0"/>
        <w:adjustRightInd w:val="0"/>
        <w:spacing w:line="240" w:lineRule="auto"/>
        <w:rPr>
          <w:rFonts w:ascii="Arial" w:eastAsiaTheme="minorHAnsi" w:hAnsi="Arial" w:cs="Arial"/>
          <w:kern w:val="0"/>
          <w:sz w:val="23"/>
          <w:szCs w:val="23"/>
          <w:lang w:eastAsia="en-US"/>
        </w:rPr>
      </w:pPr>
      <w:r w:rsidRPr="00F23592">
        <w:rPr>
          <w:rFonts w:ascii="Arial" w:eastAsiaTheme="minorHAnsi" w:hAnsi="Arial" w:cs="Arial"/>
          <w:kern w:val="0"/>
          <w:sz w:val="22"/>
          <w:szCs w:val="22"/>
          <w:lang w:eastAsia="en-US"/>
        </w:rPr>
        <w:t xml:space="preserve">_______________ </w:t>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sidRPr="00F23592">
        <w:rPr>
          <w:rFonts w:ascii="Arial" w:eastAsiaTheme="minorHAnsi" w:hAnsi="Arial" w:cs="Arial"/>
          <w:kern w:val="0"/>
          <w:sz w:val="23"/>
          <w:szCs w:val="23"/>
          <w:lang w:eastAsia="en-US"/>
        </w:rPr>
        <w:t xml:space="preserve">________________ </w:t>
      </w:r>
    </w:p>
    <w:p w:rsidR="00F23592" w:rsidRDefault="00F23592" w:rsidP="00F23592">
      <w:pPr>
        <w:ind w:firstLine="708"/>
        <w:rPr>
          <w:rFonts w:ascii="Arial" w:eastAsiaTheme="minorHAnsi" w:hAnsi="Arial" w:cs="Arial"/>
          <w:kern w:val="0"/>
          <w:sz w:val="23"/>
          <w:szCs w:val="23"/>
          <w:lang w:eastAsia="en-US"/>
        </w:rPr>
      </w:pPr>
    </w:p>
    <w:p w:rsidR="00F23592" w:rsidRDefault="00F23592" w:rsidP="00F23592">
      <w:pPr>
        <w:ind w:firstLine="708"/>
        <w:rPr>
          <w:rFonts w:ascii="Arial" w:eastAsiaTheme="minorHAnsi" w:hAnsi="Arial" w:cs="Arial"/>
          <w:kern w:val="0"/>
          <w:sz w:val="23"/>
          <w:szCs w:val="23"/>
          <w:lang w:eastAsia="en-US"/>
        </w:rPr>
      </w:pPr>
    </w:p>
    <w:p w:rsidR="00F23592" w:rsidRPr="00F23592" w:rsidRDefault="00F23592" w:rsidP="00F23592">
      <w:pPr>
        <w:ind w:firstLine="708"/>
        <w:rPr>
          <w:rFonts w:ascii="Arial" w:hAnsi="Arial" w:cs="Arial"/>
          <w:lang/>
        </w:rPr>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D60852" w:rsidRPr="007A43A6" w:rsidRDefault="00D60852" w:rsidP="00D60852">
      <w:pPr>
        <w:shd w:val="clear" w:color="auto" w:fill="C6D9F1"/>
        <w:jc w:val="center"/>
        <w:rPr>
          <w:rFonts w:ascii="Arial" w:hAnsi="Arial" w:cs="Arial"/>
          <w:b/>
          <w:bCs/>
          <w:i/>
          <w:iCs/>
          <w:sz w:val="28"/>
          <w:szCs w:val="28"/>
        </w:rPr>
      </w:pPr>
    </w:p>
    <w:p w:rsidR="00D60852" w:rsidRDefault="00D60852" w:rsidP="00D60852">
      <w:pPr>
        <w:jc w:val="both"/>
        <w:rPr>
          <w:rFonts w:ascii="Arial" w:hAnsi="Arial" w:cs="Arial"/>
          <w:b/>
          <w:bCs/>
          <w:i/>
          <w:iCs/>
          <w:sz w:val="28"/>
          <w:szCs w:val="28"/>
        </w:rPr>
      </w:pPr>
    </w:p>
    <w:p w:rsidR="00D60852" w:rsidRDefault="00D60852" w:rsidP="00D60852">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D60852" w:rsidRDefault="00D60852" w:rsidP="00D60852">
      <w:pPr>
        <w:pStyle w:val="ListParagraph"/>
        <w:jc w:val="both"/>
        <w:rPr>
          <w:rFonts w:ascii="Arial" w:hAnsi="Arial" w:cs="Arial"/>
          <w:b/>
          <w:bCs/>
          <w:i/>
          <w:iCs/>
        </w:rPr>
      </w:pPr>
    </w:p>
    <w:p w:rsidR="00D60852" w:rsidRDefault="00D60852" w:rsidP="00D60852">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D60852" w:rsidRDefault="00D60852" w:rsidP="00D60852">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D60852" w:rsidRDefault="00D60852" w:rsidP="00D60852">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D60852" w:rsidRDefault="00D60852" w:rsidP="00D60852">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D60852" w:rsidRDefault="00D60852" w:rsidP="00D60852">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00EC5E64">
        <w:rPr>
          <w:rFonts w:ascii="Arial" w:hAnsi="Arial" w:cs="Arial"/>
        </w:rPr>
        <w:t>да немају забрану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D60852" w:rsidRDefault="00D60852" w:rsidP="00D60852">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D60852" w:rsidRDefault="00D60852" w:rsidP="00D60852">
      <w:pPr>
        <w:pStyle w:val="ListParagraph"/>
        <w:ind w:left="1350"/>
        <w:jc w:val="both"/>
        <w:rPr>
          <w:rFonts w:ascii="Arial" w:hAnsi="Arial" w:cs="Arial"/>
          <w:iCs/>
        </w:rPr>
      </w:pPr>
    </w:p>
    <w:p w:rsidR="0060789D" w:rsidRPr="0060789D" w:rsidRDefault="0060789D" w:rsidP="0060789D">
      <w:pPr>
        <w:suppressAutoHyphens w:val="0"/>
        <w:autoSpaceDE w:val="0"/>
        <w:autoSpaceDN w:val="0"/>
        <w:adjustRightInd w:val="0"/>
        <w:spacing w:line="240" w:lineRule="auto"/>
        <w:rPr>
          <w:rFonts w:ascii="Arial" w:eastAsiaTheme="minorHAnsi" w:hAnsi="Arial" w:cs="Arial"/>
          <w:kern w:val="0"/>
          <w:lang w:eastAsia="en-US"/>
        </w:rPr>
      </w:pPr>
    </w:p>
    <w:p w:rsidR="0060789D" w:rsidRPr="0060789D" w:rsidRDefault="0060789D" w:rsidP="0060789D">
      <w:pPr>
        <w:suppressAutoHyphens w:val="0"/>
        <w:autoSpaceDE w:val="0"/>
        <w:autoSpaceDN w:val="0"/>
        <w:adjustRightInd w:val="0"/>
        <w:spacing w:line="240" w:lineRule="auto"/>
        <w:rPr>
          <w:rFonts w:ascii="Arial" w:eastAsiaTheme="minorHAnsi" w:hAnsi="Arial" w:cs="Arial"/>
          <w:kern w:val="0"/>
          <w:lang w:eastAsia="en-US"/>
        </w:rPr>
      </w:pPr>
      <w:r w:rsidRPr="0060789D">
        <w:rPr>
          <w:rFonts w:ascii="Arial" w:eastAsiaTheme="minorHAnsi" w:hAnsi="Arial" w:cs="Arial"/>
          <w:b/>
          <w:bCs/>
          <w:kern w:val="0"/>
          <w:lang w:eastAsia="en-US"/>
        </w:rPr>
        <w:t xml:space="preserve">1. Понуђач је дужан да докаже да је понуда усаглашена са техничким </w:t>
      </w:r>
      <w:r w:rsidRPr="0060789D">
        <w:rPr>
          <w:rFonts w:ascii="Arial" w:eastAsiaTheme="minorHAnsi" w:hAnsi="Arial" w:cs="Arial"/>
          <w:kern w:val="0"/>
          <w:lang w:eastAsia="en-US"/>
        </w:rPr>
        <w:t>карактеристикама предмета набавке траженим у конкурсној документацији, тј. да испуњавају потребан технички капацитет у погледу квалитета понуђене боје за путеве</w:t>
      </w:r>
      <w:r w:rsidRPr="0060789D">
        <w:rPr>
          <w:rFonts w:ascii="Arial" w:eastAsiaTheme="minorHAnsi" w:hAnsi="Arial" w:cs="Arial"/>
          <w:b/>
          <w:bCs/>
          <w:kern w:val="0"/>
          <w:lang w:eastAsia="en-US"/>
        </w:rPr>
        <w:t xml:space="preserve">. Као доказ потребно је обавезно доставити званичне сертификате издате од акредитоване лабараторије: </w:t>
      </w:r>
    </w:p>
    <w:p w:rsidR="0060789D" w:rsidRPr="0060789D" w:rsidRDefault="0060789D" w:rsidP="0060789D">
      <w:pPr>
        <w:suppressAutoHyphens w:val="0"/>
        <w:autoSpaceDE w:val="0"/>
        <w:autoSpaceDN w:val="0"/>
        <w:adjustRightInd w:val="0"/>
        <w:spacing w:line="240" w:lineRule="auto"/>
        <w:rPr>
          <w:rFonts w:ascii="Tahoma" w:eastAsiaTheme="minorHAnsi" w:hAnsi="Tahoma" w:cs="Tahoma"/>
          <w:kern w:val="0"/>
          <w:lang w:eastAsia="en-US"/>
        </w:rPr>
      </w:pPr>
      <w:r w:rsidRPr="0060789D">
        <w:rPr>
          <w:rFonts w:ascii="Tahoma" w:eastAsiaTheme="minorHAnsi" w:hAnsi="Tahoma" w:cs="Tahoma"/>
          <w:kern w:val="0"/>
          <w:lang w:eastAsia="en-US"/>
        </w:rPr>
        <w:t xml:space="preserve">- </w:t>
      </w:r>
      <w:r w:rsidRPr="0060789D">
        <w:rPr>
          <w:rFonts w:ascii="Arial" w:eastAsiaTheme="minorHAnsi" w:hAnsi="Arial" w:cs="Arial"/>
          <w:kern w:val="0"/>
          <w:lang w:eastAsia="en-US"/>
        </w:rPr>
        <w:t xml:space="preserve">ISO 9001:2008, </w:t>
      </w:r>
      <w:r w:rsidRPr="0060789D">
        <w:rPr>
          <w:rFonts w:ascii="Tahoma" w:eastAsiaTheme="minorHAnsi" w:hAnsi="Tahoma" w:cs="Tahoma"/>
          <w:kern w:val="0"/>
          <w:lang w:eastAsia="en-US"/>
        </w:rPr>
        <w:t xml:space="preserve">ISO 14001:2005.SRPS OHSAS 18001:2008. </w:t>
      </w:r>
    </w:p>
    <w:p w:rsidR="0060789D" w:rsidRPr="0060789D" w:rsidRDefault="0060789D" w:rsidP="0060789D">
      <w:pPr>
        <w:suppressAutoHyphens w:val="0"/>
        <w:autoSpaceDE w:val="0"/>
        <w:autoSpaceDN w:val="0"/>
        <w:adjustRightInd w:val="0"/>
        <w:spacing w:line="240" w:lineRule="auto"/>
        <w:rPr>
          <w:rFonts w:ascii="Arial" w:eastAsiaTheme="minorHAnsi" w:hAnsi="Arial" w:cs="Arial"/>
          <w:kern w:val="0"/>
          <w:lang w:eastAsia="en-US"/>
        </w:rPr>
      </w:pPr>
      <w:r w:rsidRPr="0060789D">
        <w:rPr>
          <w:rFonts w:ascii="Tahoma" w:eastAsiaTheme="minorHAnsi" w:hAnsi="Tahoma" w:cs="Tahoma"/>
          <w:kern w:val="0"/>
          <w:lang w:eastAsia="en-US"/>
        </w:rPr>
        <w:t xml:space="preserve">- Сертификат за стаклене перле надлежне институције земље порекла(EU) </w:t>
      </w:r>
    </w:p>
    <w:p w:rsidR="0060789D" w:rsidRDefault="0060789D" w:rsidP="0060789D">
      <w:pPr>
        <w:suppressAutoHyphens w:val="0"/>
        <w:autoSpaceDE w:val="0"/>
        <w:autoSpaceDN w:val="0"/>
        <w:adjustRightInd w:val="0"/>
        <w:spacing w:line="240" w:lineRule="auto"/>
        <w:rPr>
          <w:rFonts w:ascii="Tahoma" w:eastAsiaTheme="minorHAnsi" w:hAnsi="Tahoma" w:cs="Tahoma"/>
          <w:kern w:val="0"/>
          <w:lang w:eastAsia="en-US"/>
        </w:rPr>
      </w:pPr>
      <w:r w:rsidRPr="0060789D">
        <w:rPr>
          <w:rFonts w:ascii="Arial" w:eastAsiaTheme="minorHAnsi" w:hAnsi="Arial" w:cs="Arial"/>
          <w:kern w:val="0"/>
          <w:lang w:eastAsia="en-US"/>
        </w:rPr>
        <w:t xml:space="preserve">- Атесте за белу и жуту боју </w:t>
      </w:r>
      <w:r w:rsidRPr="0060789D">
        <w:rPr>
          <w:rFonts w:ascii="Tahoma" w:eastAsiaTheme="minorHAnsi" w:hAnsi="Tahoma" w:cs="Tahoma"/>
          <w:kern w:val="0"/>
          <w:lang w:eastAsia="en-US"/>
        </w:rPr>
        <w:t>SRPS-EN 1436 ,EN 13197 о испуњавању ус</w:t>
      </w:r>
      <w:r>
        <w:rPr>
          <w:rFonts w:ascii="Tahoma" w:eastAsiaTheme="minorHAnsi" w:hAnsi="Tahoma" w:cs="Tahoma"/>
          <w:kern w:val="0"/>
          <w:lang w:eastAsia="en-US"/>
        </w:rPr>
        <w:t>лова за класу саобраћаја</w:t>
      </w:r>
      <w:r>
        <w:rPr>
          <w:rFonts w:ascii="Tahoma" w:eastAsiaTheme="minorHAnsi" w:hAnsi="Tahoma" w:cs="Tahoma"/>
          <w:kern w:val="0"/>
          <w:lang w:eastAsia="en-US"/>
        </w:rPr>
        <w:t xml:space="preserve"> минимум</w:t>
      </w:r>
      <w:r w:rsidRPr="0060789D">
        <w:rPr>
          <w:rFonts w:ascii="Tahoma" w:eastAsiaTheme="minorHAnsi" w:hAnsi="Tahoma" w:cs="Tahoma"/>
          <w:kern w:val="0"/>
          <w:lang w:eastAsia="en-US"/>
        </w:rPr>
        <w:t xml:space="preserve"> P5. </w:t>
      </w:r>
    </w:p>
    <w:p w:rsidR="0060789D" w:rsidRPr="0060789D" w:rsidRDefault="0060789D" w:rsidP="0060789D">
      <w:pPr>
        <w:suppressAutoHyphens w:val="0"/>
        <w:autoSpaceDE w:val="0"/>
        <w:autoSpaceDN w:val="0"/>
        <w:adjustRightInd w:val="0"/>
        <w:spacing w:line="240" w:lineRule="auto"/>
        <w:rPr>
          <w:rFonts w:ascii="Arial" w:eastAsiaTheme="minorHAnsi" w:hAnsi="Arial" w:cs="Arial"/>
          <w:kern w:val="0"/>
          <w:lang w:eastAsia="en-US"/>
        </w:rPr>
      </w:pPr>
    </w:p>
    <w:p w:rsidR="0060789D" w:rsidRPr="0060789D" w:rsidRDefault="0060789D" w:rsidP="0060789D">
      <w:pPr>
        <w:suppressAutoHyphens w:val="0"/>
        <w:autoSpaceDE w:val="0"/>
        <w:autoSpaceDN w:val="0"/>
        <w:adjustRightInd w:val="0"/>
        <w:spacing w:line="240" w:lineRule="auto"/>
        <w:rPr>
          <w:rFonts w:ascii="Arial" w:eastAsiaTheme="minorHAnsi" w:hAnsi="Arial" w:cs="Arial"/>
          <w:kern w:val="0"/>
          <w:lang w:eastAsia="en-US"/>
        </w:rPr>
      </w:pPr>
      <w:r w:rsidRPr="0060789D">
        <w:rPr>
          <w:rFonts w:ascii="Arial" w:eastAsiaTheme="minorHAnsi" w:hAnsi="Arial" w:cs="Arial"/>
          <w:kern w:val="0"/>
          <w:lang w:eastAsia="en-US"/>
        </w:rPr>
        <w:t xml:space="preserve">2. Да је у протекле три године испоручио добро које је предмет набавке у вредности од по најмање 2.000.000,00 динара без ПДВ-а за сваку годину посебно. </w:t>
      </w:r>
    </w:p>
    <w:p w:rsidR="00D60852" w:rsidRPr="0060789D" w:rsidRDefault="00D60852" w:rsidP="00751CF8">
      <w:pPr>
        <w:jc w:val="both"/>
        <w:rPr>
          <w:rFonts w:ascii="Arial" w:hAnsi="Arial" w:cs="Arial"/>
          <w:b/>
          <w:iCs/>
          <w:lang/>
        </w:rPr>
      </w:pPr>
    </w:p>
    <w:p w:rsidR="00D60852" w:rsidRPr="00751CF8" w:rsidRDefault="00D60852" w:rsidP="00751CF8">
      <w:pPr>
        <w:pStyle w:val="ListParagraph"/>
        <w:numPr>
          <w:ilvl w:val="1"/>
          <w:numId w:val="3"/>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w:t>
      </w:r>
      <w:r>
        <w:rPr>
          <w:rFonts w:ascii="Arial" w:hAnsi="Arial" w:cs="Arial"/>
          <w:bCs/>
          <w:iCs/>
        </w:rPr>
        <w:lastRenderedPageBreak/>
        <w:t>тачка 5) Закона, за део набавке који ће понуђач извршити преко подизвођача.</w:t>
      </w:r>
    </w:p>
    <w:p w:rsidR="00D60852" w:rsidRDefault="00D60852" w:rsidP="00D60852">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60852" w:rsidRPr="00EC5E64" w:rsidRDefault="00D60852" w:rsidP="00EC5E64">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D60852" w:rsidRPr="00751CF8" w:rsidRDefault="00D60852" w:rsidP="00D60852">
      <w:pPr>
        <w:jc w:val="both"/>
        <w:rPr>
          <w:rFonts w:ascii="Arial" w:hAnsi="Arial" w:cs="Arial"/>
          <w:bCs/>
          <w:iCs/>
          <w:color w:val="FF0000"/>
        </w:rPr>
      </w:pPr>
    </w:p>
    <w:p w:rsidR="00D60852" w:rsidRPr="00FD356D" w:rsidRDefault="00D60852" w:rsidP="00D60852">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D60852" w:rsidRPr="007A43A6" w:rsidRDefault="00D60852" w:rsidP="00D60852">
      <w:pPr>
        <w:pStyle w:val="ListParagraph"/>
        <w:shd w:val="clear" w:color="auto" w:fill="C6D9F1"/>
        <w:ind w:left="0"/>
        <w:rPr>
          <w:rFonts w:ascii="Arial" w:hAnsi="Arial" w:cs="Arial"/>
          <w:bCs/>
          <w:i/>
          <w:iCs/>
          <w:color w:val="C00000"/>
        </w:rPr>
      </w:pPr>
    </w:p>
    <w:p w:rsidR="00D60852" w:rsidRDefault="00D60852" w:rsidP="00D60852">
      <w:pPr>
        <w:pStyle w:val="ListParagraph"/>
        <w:jc w:val="both"/>
        <w:rPr>
          <w:rFonts w:ascii="Arial" w:hAnsi="Arial" w:cs="Arial"/>
          <w:bCs/>
          <w:i/>
          <w:iCs/>
          <w:color w:val="C00000"/>
        </w:rPr>
      </w:pPr>
    </w:p>
    <w:p w:rsidR="00D60852" w:rsidRPr="00EC5E64" w:rsidRDefault="00D60852" w:rsidP="00EC5E64">
      <w:pPr>
        <w:pStyle w:val="ListParagraph"/>
        <w:jc w:val="both"/>
        <w:rPr>
          <w:rFonts w:ascii="Arial" w:hAnsi="Arial" w:cs="Arial"/>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D60852" w:rsidRPr="00EC5E64" w:rsidRDefault="00D60852" w:rsidP="00EC5E64">
      <w:pPr>
        <w:pStyle w:val="ListParagraph"/>
        <w:jc w:val="both"/>
        <w:rPr>
          <w:rFonts w:ascii="Arial" w:hAnsi="Arial" w:cs="Arial"/>
          <w:bCs/>
          <w:i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60852" w:rsidRDefault="00D60852" w:rsidP="00D60852">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D60852" w:rsidRPr="00790ADE" w:rsidRDefault="00D60852" w:rsidP="00790ADE">
      <w:pPr>
        <w:pStyle w:val="ListParagraph"/>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D60852" w:rsidRPr="00790ADE" w:rsidRDefault="00D60852" w:rsidP="00790ADE">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60852" w:rsidRPr="00EC5E64" w:rsidRDefault="00D60852" w:rsidP="00EC5E64">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60852" w:rsidRPr="00790ADE" w:rsidRDefault="00D60852" w:rsidP="00790ADE">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D60852" w:rsidRPr="00790ADE" w:rsidRDefault="00D60852" w:rsidP="00790ADE">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D60852" w:rsidRPr="004D395A" w:rsidRDefault="00D60852" w:rsidP="00D60852">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D60852" w:rsidRPr="004D395A" w:rsidRDefault="00D60852" w:rsidP="00D60852">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D60852" w:rsidRPr="004D395A" w:rsidRDefault="00D60852" w:rsidP="00D60852">
      <w:pPr>
        <w:pStyle w:val="ListParagraph"/>
        <w:numPr>
          <w:ilvl w:val="0"/>
          <w:numId w:val="10"/>
        </w:numPr>
        <w:jc w:val="both"/>
        <w:rPr>
          <w:rFonts w:ascii="Arial" w:hAnsi="Arial" w:cs="Arial"/>
          <w:b/>
        </w:rPr>
      </w:pPr>
      <w:r w:rsidRPr="004D395A">
        <w:rPr>
          <w:rFonts w:ascii="Arial" w:hAnsi="Arial" w:cs="Arial"/>
          <w:iCs/>
          <w:lang w:val="sr-Cyrl-CS"/>
        </w:rPr>
        <w:lastRenderedPageBreak/>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60852" w:rsidRPr="004D395A" w:rsidRDefault="00D60852" w:rsidP="00D60852">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D60852" w:rsidRPr="004D395A" w:rsidRDefault="00D60852" w:rsidP="00D60852">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D60852" w:rsidRPr="004D395A" w:rsidRDefault="00D60852" w:rsidP="00D60852">
      <w:pPr>
        <w:pStyle w:val="ListParagraph"/>
        <w:jc w:val="both"/>
        <w:rPr>
          <w:rFonts w:ascii="Arial" w:hAnsi="Arial" w:cs="Arial"/>
          <w:iCs/>
          <w:lang w:val="sr-Cyrl-CS"/>
        </w:rPr>
      </w:pPr>
      <w:r w:rsidRPr="004D395A">
        <w:rPr>
          <w:rFonts w:ascii="Arial" w:hAnsi="Arial" w:cs="Arial"/>
          <w:b/>
        </w:rPr>
        <w:t>Доказ не може бити старији од два месеца пре отварања понуда;</w:t>
      </w:r>
    </w:p>
    <w:p w:rsidR="00790ADE" w:rsidRPr="00790ADE" w:rsidRDefault="00790ADE" w:rsidP="00790ADE">
      <w:pPr>
        <w:ind w:left="360"/>
        <w:jc w:val="both"/>
        <w:rPr>
          <w:rFonts w:ascii="Arial" w:hAnsi="Arial" w:cs="Arial"/>
          <w:iCs/>
        </w:rPr>
      </w:pPr>
      <w:r w:rsidRPr="00790ADE">
        <w:rPr>
          <w:rFonts w:ascii="Arial" w:hAnsi="Arial" w:cs="Arial"/>
          <w:bCs/>
          <w:iCs/>
        </w:rPr>
        <w:t xml:space="preserve">Понуђач који </w:t>
      </w:r>
      <w:r w:rsidRPr="00790ADE">
        <w:rPr>
          <w:rFonts w:ascii="Arial" w:hAnsi="Arial" w:cs="Arial"/>
          <w:iCs/>
        </w:rPr>
        <w:t xml:space="preserve">учествује у поступку предметне јавне набавке, мора испунити </w:t>
      </w:r>
      <w:r w:rsidRPr="00790ADE">
        <w:rPr>
          <w:rFonts w:ascii="Arial" w:hAnsi="Arial" w:cs="Arial"/>
          <w:b/>
          <w:iCs/>
        </w:rPr>
        <w:t>додатне услове</w:t>
      </w:r>
      <w:r w:rsidRPr="00790ADE">
        <w:rPr>
          <w:rFonts w:ascii="Arial" w:hAnsi="Arial" w:cs="Arial"/>
          <w:iCs/>
        </w:rPr>
        <w:t xml:space="preserve"> за учешће у поступку јавне набавке,  дефинисане чл. 76. Закона, и то: </w:t>
      </w:r>
    </w:p>
    <w:p w:rsidR="0060789D" w:rsidRPr="0060789D" w:rsidRDefault="0060789D" w:rsidP="0060789D">
      <w:pPr>
        <w:suppressAutoHyphens w:val="0"/>
        <w:autoSpaceDE w:val="0"/>
        <w:autoSpaceDN w:val="0"/>
        <w:adjustRightInd w:val="0"/>
        <w:spacing w:line="240" w:lineRule="auto"/>
        <w:rPr>
          <w:rFonts w:ascii="Arial" w:eastAsiaTheme="minorHAnsi" w:hAnsi="Arial" w:cs="Arial"/>
          <w:kern w:val="0"/>
          <w:lang w:eastAsia="en-US"/>
        </w:rPr>
      </w:pPr>
    </w:p>
    <w:p w:rsidR="0060789D" w:rsidRPr="0060789D" w:rsidRDefault="0060789D" w:rsidP="0060789D">
      <w:pPr>
        <w:suppressAutoHyphens w:val="0"/>
        <w:autoSpaceDE w:val="0"/>
        <w:autoSpaceDN w:val="0"/>
        <w:adjustRightInd w:val="0"/>
        <w:spacing w:line="240" w:lineRule="auto"/>
        <w:rPr>
          <w:rFonts w:ascii="Arial" w:eastAsiaTheme="minorHAnsi" w:hAnsi="Arial" w:cs="Arial"/>
          <w:b/>
          <w:bCs/>
          <w:kern w:val="0"/>
          <w:lang w:eastAsia="en-US"/>
        </w:rPr>
      </w:pPr>
      <w:r>
        <w:rPr>
          <w:rFonts w:ascii="Arial" w:eastAsiaTheme="minorHAnsi" w:hAnsi="Arial" w:cs="Arial"/>
          <w:b/>
          <w:bCs/>
          <w:kern w:val="0"/>
          <w:lang w:eastAsia="en-US"/>
        </w:rPr>
        <w:t>1.</w:t>
      </w:r>
      <w:r w:rsidRPr="0060789D">
        <w:rPr>
          <w:rFonts w:ascii="Arial" w:eastAsiaTheme="minorHAnsi" w:hAnsi="Arial" w:cs="Arial"/>
          <w:b/>
          <w:bCs/>
          <w:kern w:val="0"/>
          <w:lang w:eastAsia="en-US"/>
        </w:rPr>
        <w:t xml:space="preserve">Понуђач је дужан да докаже да је понуда усаглашена са техничким </w:t>
      </w:r>
      <w:r w:rsidRPr="0060789D">
        <w:rPr>
          <w:rFonts w:ascii="Arial" w:eastAsiaTheme="minorHAnsi" w:hAnsi="Arial" w:cs="Arial"/>
          <w:kern w:val="0"/>
          <w:lang w:eastAsia="en-US"/>
        </w:rPr>
        <w:t>карактеристикама предмета набавке траженим у конкурсној документацији, тј. да испуњавају потребан технички капацитет у погледу квалитета понуђене боје за путеве</w:t>
      </w:r>
      <w:r w:rsidRPr="0060789D">
        <w:rPr>
          <w:rFonts w:ascii="Arial" w:eastAsiaTheme="minorHAnsi" w:hAnsi="Arial" w:cs="Arial"/>
          <w:b/>
          <w:bCs/>
          <w:kern w:val="0"/>
          <w:lang w:eastAsia="en-US"/>
        </w:rPr>
        <w:t xml:space="preserve">. </w:t>
      </w:r>
    </w:p>
    <w:p w:rsidR="0060789D" w:rsidRPr="0060789D" w:rsidRDefault="0060789D" w:rsidP="0060789D">
      <w:pPr>
        <w:suppressAutoHyphens w:val="0"/>
        <w:autoSpaceDE w:val="0"/>
        <w:autoSpaceDN w:val="0"/>
        <w:adjustRightInd w:val="0"/>
        <w:spacing w:line="240" w:lineRule="auto"/>
        <w:rPr>
          <w:rFonts w:ascii="Arial" w:eastAsiaTheme="minorHAnsi" w:hAnsi="Arial" w:cs="Arial"/>
          <w:kern w:val="0"/>
          <w:lang w:eastAsia="en-US"/>
        </w:rPr>
      </w:pPr>
      <w:r w:rsidRPr="0060789D">
        <w:rPr>
          <w:rFonts w:ascii="Arial" w:eastAsiaTheme="minorHAnsi" w:hAnsi="Arial" w:cs="Arial"/>
          <w:b/>
          <w:bCs/>
          <w:kern w:val="0"/>
          <w:lang w:eastAsia="en-US"/>
        </w:rPr>
        <w:t xml:space="preserve">Као доказ потребно је обавезно доставити званичне сертификате издате од акредитоване лабараторије: </w:t>
      </w:r>
    </w:p>
    <w:p w:rsidR="0060789D" w:rsidRPr="0060789D" w:rsidRDefault="0060789D" w:rsidP="0060789D">
      <w:pPr>
        <w:suppressAutoHyphens w:val="0"/>
        <w:autoSpaceDE w:val="0"/>
        <w:autoSpaceDN w:val="0"/>
        <w:adjustRightInd w:val="0"/>
        <w:spacing w:line="240" w:lineRule="auto"/>
        <w:rPr>
          <w:rFonts w:ascii="Tahoma" w:eastAsiaTheme="minorHAnsi" w:hAnsi="Tahoma" w:cs="Tahoma"/>
          <w:kern w:val="0"/>
          <w:lang w:eastAsia="en-US"/>
        </w:rPr>
      </w:pPr>
      <w:r w:rsidRPr="0060789D">
        <w:rPr>
          <w:rFonts w:ascii="Tahoma" w:eastAsiaTheme="minorHAnsi" w:hAnsi="Tahoma" w:cs="Tahoma"/>
          <w:kern w:val="0"/>
          <w:lang w:eastAsia="en-US"/>
        </w:rPr>
        <w:t xml:space="preserve">- </w:t>
      </w:r>
      <w:r w:rsidRPr="0060789D">
        <w:rPr>
          <w:rFonts w:ascii="Arial" w:eastAsiaTheme="minorHAnsi" w:hAnsi="Arial" w:cs="Arial"/>
          <w:kern w:val="0"/>
          <w:lang w:eastAsia="en-US"/>
        </w:rPr>
        <w:t xml:space="preserve">ISO 9001:2008, </w:t>
      </w:r>
      <w:r w:rsidRPr="0060789D">
        <w:rPr>
          <w:rFonts w:ascii="Tahoma" w:eastAsiaTheme="minorHAnsi" w:hAnsi="Tahoma" w:cs="Tahoma"/>
          <w:kern w:val="0"/>
          <w:lang w:eastAsia="en-US"/>
        </w:rPr>
        <w:t xml:space="preserve">ISO 14001:2005.SRPS OHSAS 18001:2008. </w:t>
      </w:r>
    </w:p>
    <w:p w:rsidR="0060789D" w:rsidRPr="0060789D" w:rsidRDefault="0060789D" w:rsidP="0060789D">
      <w:pPr>
        <w:suppressAutoHyphens w:val="0"/>
        <w:autoSpaceDE w:val="0"/>
        <w:autoSpaceDN w:val="0"/>
        <w:adjustRightInd w:val="0"/>
        <w:spacing w:line="240" w:lineRule="auto"/>
        <w:rPr>
          <w:rFonts w:ascii="Arial" w:eastAsiaTheme="minorHAnsi" w:hAnsi="Arial" w:cs="Arial"/>
          <w:kern w:val="0"/>
          <w:lang w:eastAsia="en-US"/>
        </w:rPr>
      </w:pPr>
      <w:r w:rsidRPr="0060789D">
        <w:rPr>
          <w:rFonts w:ascii="Tahoma" w:eastAsiaTheme="minorHAnsi" w:hAnsi="Tahoma" w:cs="Tahoma"/>
          <w:kern w:val="0"/>
          <w:lang w:eastAsia="en-US"/>
        </w:rPr>
        <w:t xml:space="preserve">- Сертификат за стаклене перле надлежне институције земље порекла(EU) </w:t>
      </w:r>
    </w:p>
    <w:p w:rsidR="0060789D" w:rsidRDefault="0060789D" w:rsidP="0060789D">
      <w:pPr>
        <w:suppressAutoHyphens w:val="0"/>
        <w:autoSpaceDE w:val="0"/>
        <w:autoSpaceDN w:val="0"/>
        <w:adjustRightInd w:val="0"/>
        <w:spacing w:line="240" w:lineRule="auto"/>
        <w:rPr>
          <w:rFonts w:ascii="Tahoma" w:eastAsiaTheme="minorHAnsi" w:hAnsi="Tahoma" w:cs="Tahoma"/>
          <w:kern w:val="0"/>
          <w:lang w:eastAsia="en-US"/>
        </w:rPr>
      </w:pPr>
      <w:r w:rsidRPr="0060789D">
        <w:rPr>
          <w:rFonts w:ascii="Arial" w:eastAsiaTheme="minorHAnsi" w:hAnsi="Arial" w:cs="Arial"/>
          <w:kern w:val="0"/>
          <w:lang w:eastAsia="en-US"/>
        </w:rPr>
        <w:t xml:space="preserve">- Атесте за белу и жуту боју </w:t>
      </w:r>
      <w:r w:rsidRPr="0060789D">
        <w:rPr>
          <w:rFonts w:ascii="Tahoma" w:eastAsiaTheme="minorHAnsi" w:hAnsi="Tahoma" w:cs="Tahoma"/>
          <w:kern w:val="0"/>
          <w:lang w:eastAsia="en-US"/>
        </w:rPr>
        <w:t>SRPS-EN 1436 ,EN 13197 о испуњавању ус</w:t>
      </w:r>
      <w:r>
        <w:rPr>
          <w:rFonts w:ascii="Tahoma" w:eastAsiaTheme="minorHAnsi" w:hAnsi="Tahoma" w:cs="Tahoma"/>
          <w:kern w:val="0"/>
          <w:lang w:eastAsia="en-US"/>
        </w:rPr>
        <w:t>лова за класу саобраћаја</w:t>
      </w:r>
      <w:r>
        <w:rPr>
          <w:rFonts w:ascii="Tahoma" w:eastAsiaTheme="minorHAnsi" w:hAnsi="Tahoma" w:cs="Tahoma"/>
          <w:kern w:val="0"/>
          <w:lang w:eastAsia="en-US"/>
        </w:rPr>
        <w:t xml:space="preserve"> минимум</w:t>
      </w:r>
      <w:r w:rsidRPr="0060789D">
        <w:rPr>
          <w:rFonts w:ascii="Tahoma" w:eastAsiaTheme="minorHAnsi" w:hAnsi="Tahoma" w:cs="Tahoma"/>
          <w:kern w:val="0"/>
          <w:lang w:eastAsia="en-US"/>
        </w:rPr>
        <w:t xml:space="preserve"> P5. </w:t>
      </w:r>
    </w:p>
    <w:p w:rsidR="0060789D" w:rsidRPr="0060789D" w:rsidRDefault="0060789D" w:rsidP="0060789D">
      <w:pPr>
        <w:suppressAutoHyphens w:val="0"/>
        <w:autoSpaceDE w:val="0"/>
        <w:autoSpaceDN w:val="0"/>
        <w:adjustRightInd w:val="0"/>
        <w:spacing w:line="240" w:lineRule="auto"/>
        <w:rPr>
          <w:rFonts w:ascii="Arial" w:eastAsiaTheme="minorHAnsi" w:hAnsi="Arial" w:cs="Arial"/>
          <w:kern w:val="0"/>
          <w:lang w:eastAsia="en-US"/>
        </w:rPr>
      </w:pPr>
    </w:p>
    <w:p w:rsidR="0060789D" w:rsidRDefault="0060789D" w:rsidP="0060789D">
      <w:pPr>
        <w:suppressAutoHyphens w:val="0"/>
        <w:autoSpaceDE w:val="0"/>
        <w:autoSpaceDN w:val="0"/>
        <w:adjustRightInd w:val="0"/>
        <w:spacing w:line="240" w:lineRule="auto"/>
        <w:rPr>
          <w:rFonts w:ascii="Arial" w:eastAsiaTheme="minorHAnsi" w:hAnsi="Arial" w:cs="Arial"/>
          <w:kern w:val="0"/>
          <w:lang w:eastAsia="en-US"/>
        </w:rPr>
      </w:pPr>
      <w:r w:rsidRPr="0060789D">
        <w:rPr>
          <w:rFonts w:ascii="Arial" w:eastAsiaTheme="minorHAnsi" w:hAnsi="Arial" w:cs="Arial"/>
          <w:b/>
          <w:kern w:val="0"/>
          <w:lang w:eastAsia="en-US"/>
        </w:rPr>
        <w:lastRenderedPageBreak/>
        <w:t>2</w:t>
      </w:r>
      <w:r>
        <w:rPr>
          <w:rFonts w:ascii="Arial" w:eastAsiaTheme="minorHAnsi" w:hAnsi="Arial" w:cs="Arial"/>
          <w:kern w:val="0"/>
          <w:lang w:eastAsia="en-US"/>
        </w:rPr>
        <w:t>.</w:t>
      </w:r>
      <w:r w:rsidRPr="0060789D">
        <w:rPr>
          <w:rFonts w:ascii="Arial" w:eastAsiaTheme="minorHAnsi" w:hAnsi="Arial" w:cs="Arial"/>
          <w:kern w:val="0"/>
          <w:lang w:eastAsia="en-US"/>
        </w:rPr>
        <w:t>Да је у протекле три године</w:t>
      </w:r>
      <w:r>
        <w:rPr>
          <w:rFonts w:ascii="Arial" w:eastAsiaTheme="minorHAnsi" w:hAnsi="Arial" w:cs="Arial"/>
          <w:kern w:val="0"/>
          <w:lang w:eastAsia="en-US"/>
        </w:rPr>
        <w:t xml:space="preserve"> (2015,2016,2017)</w:t>
      </w:r>
      <w:r w:rsidRPr="0060789D">
        <w:rPr>
          <w:rFonts w:ascii="Arial" w:eastAsiaTheme="minorHAnsi" w:hAnsi="Arial" w:cs="Arial"/>
          <w:kern w:val="0"/>
          <w:lang w:eastAsia="en-US"/>
        </w:rPr>
        <w:t xml:space="preserve"> испоручио добро које је предмет набавке у вредности од по најмање 2.000.000,00 динара без ПДВ-а за сваку годину посебно. </w:t>
      </w:r>
    </w:p>
    <w:p w:rsidR="0060789D" w:rsidRPr="0060789D" w:rsidRDefault="0060789D" w:rsidP="0060789D">
      <w:pPr>
        <w:suppressAutoHyphens w:val="0"/>
        <w:autoSpaceDE w:val="0"/>
        <w:autoSpaceDN w:val="0"/>
        <w:adjustRightInd w:val="0"/>
        <w:spacing w:line="240" w:lineRule="auto"/>
        <w:rPr>
          <w:rFonts w:ascii="Arial" w:eastAsiaTheme="minorHAnsi" w:hAnsi="Arial" w:cs="Arial"/>
          <w:b/>
          <w:kern w:val="0"/>
          <w:lang w:eastAsia="en-US"/>
        </w:rPr>
      </w:pPr>
      <w:r w:rsidRPr="0060789D">
        <w:rPr>
          <w:rFonts w:ascii="Arial" w:eastAsiaTheme="minorHAnsi" w:hAnsi="Arial" w:cs="Arial"/>
          <w:b/>
          <w:kern w:val="0"/>
          <w:lang w:eastAsia="en-US"/>
        </w:rPr>
        <w:t>Доказ:</w:t>
      </w:r>
      <w:r>
        <w:rPr>
          <w:rFonts w:ascii="Arial" w:eastAsiaTheme="minorHAnsi" w:hAnsi="Arial" w:cs="Arial"/>
          <w:b/>
          <w:kern w:val="0"/>
          <w:lang w:eastAsia="en-US"/>
        </w:rPr>
        <w:t xml:space="preserve"> Списак купаца са приложеним рачунима као потврду да су добра испоручена </w:t>
      </w:r>
    </w:p>
    <w:p w:rsidR="0060789D" w:rsidRPr="0060789D" w:rsidRDefault="0060789D" w:rsidP="0060789D">
      <w:pPr>
        <w:pStyle w:val="ListParagraph"/>
        <w:suppressAutoHyphens w:val="0"/>
        <w:autoSpaceDE w:val="0"/>
        <w:autoSpaceDN w:val="0"/>
        <w:adjustRightInd w:val="0"/>
        <w:spacing w:line="240" w:lineRule="auto"/>
        <w:rPr>
          <w:rFonts w:ascii="Arial" w:eastAsiaTheme="minorHAnsi" w:hAnsi="Arial" w:cs="Arial"/>
          <w:kern w:val="0"/>
          <w:lang w:eastAsia="en-US"/>
        </w:rPr>
      </w:pPr>
    </w:p>
    <w:p w:rsidR="00D60852" w:rsidRDefault="00D60852" w:rsidP="00EC5E64">
      <w:pPr>
        <w:pStyle w:val="ListParagraph"/>
        <w:ind w:left="0"/>
        <w:jc w:val="both"/>
        <w:rPr>
          <w:rFonts w:ascii="Arial" w:hAnsi="Arial" w:cs="Arial"/>
          <w:iCs/>
        </w:rPr>
      </w:pPr>
      <w:r w:rsidRPr="004D395A">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sidRPr="004D395A">
        <w:rPr>
          <w:rFonts w:ascii="Arial" w:hAnsi="Arial" w:cs="Arial"/>
          <w:iCs/>
        </w:rPr>
        <w:t xml:space="preserve">које документе понуђач треба да достави како би био у могућности да сачини прихватљиву понуду. </w:t>
      </w:r>
      <w:r w:rsidRPr="004D395A">
        <w:rPr>
          <w:rFonts w:ascii="Arial" w:hAnsi="Arial" w:cs="Arial"/>
          <w:iCs/>
          <w:lang w:val="sr-Cyrl-CS"/>
        </w:rPr>
        <w:t xml:space="preserve">Члан 77. став 2. Закона, дефинише начин </w:t>
      </w:r>
      <w:r w:rsidRPr="004D395A">
        <w:rPr>
          <w:rFonts w:ascii="Arial" w:hAnsi="Arial" w:cs="Arial"/>
          <w:iCs/>
        </w:rPr>
        <w:t>доказ</w:t>
      </w:r>
      <w:r w:rsidRPr="004D395A">
        <w:rPr>
          <w:rFonts w:ascii="Arial" w:hAnsi="Arial" w:cs="Arial"/>
          <w:iCs/>
          <w:lang w:val="sr-Cyrl-CS"/>
        </w:rPr>
        <w:t>ивања</w:t>
      </w:r>
      <w:r w:rsidRPr="004D395A">
        <w:rPr>
          <w:rFonts w:ascii="Arial" w:hAnsi="Arial" w:cs="Arial"/>
          <w:iCs/>
        </w:rPr>
        <w:t xml:space="preserve"> испуњеност</w:t>
      </w:r>
      <w:r w:rsidRPr="004D395A">
        <w:rPr>
          <w:rFonts w:ascii="Arial" w:hAnsi="Arial" w:cs="Arial"/>
          <w:iCs/>
          <w:lang w:val="sr-Cyrl-CS"/>
        </w:rPr>
        <w:t>и</w:t>
      </w:r>
      <w:r w:rsidRPr="004D395A">
        <w:rPr>
          <w:rFonts w:ascii="Arial" w:hAnsi="Arial" w:cs="Arial"/>
          <w:iCs/>
        </w:rPr>
        <w:t xml:space="preserve"> финансијског, пословног, техничког и кадровског капацитета понуђача. </w:t>
      </w:r>
      <w:r w:rsidRPr="004D395A">
        <w:rPr>
          <w:rFonts w:ascii="Arial" w:hAnsi="Arial" w:cs="Arial"/>
          <w:iCs/>
          <w:lang w:val="sr-Cyrl-CS"/>
        </w:rPr>
        <w:t>Уколико се</w:t>
      </w:r>
      <w:r w:rsidRPr="004D395A">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sidRPr="004D395A">
        <w:rPr>
          <w:rFonts w:ascii="Arial" w:hAnsi="Arial" w:cs="Arial"/>
          <w:iCs/>
          <w:lang w:val="sr-Cyrl-CS"/>
        </w:rPr>
        <w:t>у складу са чл. 77. ст. 2. тач. 1) Закона,</w:t>
      </w:r>
      <w:r w:rsidRPr="004D395A">
        <w:rPr>
          <w:rFonts w:ascii="Arial" w:hAnsi="Arial" w:cs="Arial"/>
          <w:iCs/>
        </w:rPr>
        <w:t xml:space="preserve"> </w:t>
      </w:r>
      <w:r w:rsidRPr="004D395A">
        <w:rPr>
          <w:rFonts w:ascii="Arial" w:hAnsi="Arial" w:cs="Arial"/>
          <w:iCs/>
          <w:lang w:val="sr-Cyrl-CS"/>
        </w:rPr>
        <w:t>наручилац може одредити</w:t>
      </w:r>
      <w:r w:rsidRPr="004D395A">
        <w:rPr>
          <w:rFonts w:ascii="Arial" w:hAnsi="Arial" w:cs="Arial"/>
          <w:iCs/>
        </w:rPr>
        <w:t xml:space="preserve"> извештај о бонитету или скоринг издат од надлежног органа </w:t>
      </w:r>
      <w:r w:rsidRPr="004D395A">
        <w:rPr>
          <w:rFonts w:ascii="Arial" w:hAnsi="Arial" w:cs="Arial"/>
          <w:iCs/>
          <w:lang w:val="sr-Cyrl-CS"/>
        </w:rPr>
        <w:t>(</w:t>
      </w:r>
      <w:r w:rsidRPr="004D395A">
        <w:rPr>
          <w:rFonts w:ascii="Arial" w:hAnsi="Arial" w:cs="Arial"/>
          <w:iCs/>
        </w:rPr>
        <w:t xml:space="preserve">Агенција за привредне регистре издаје извештаје о бонитету и </w:t>
      </w:r>
      <w:r w:rsidRPr="004D395A">
        <w:rPr>
          <w:rFonts w:ascii="Arial" w:hAnsi="Arial" w:cs="Arial"/>
          <w:iCs/>
          <w:lang w:val="sr-Cyrl-CS"/>
        </w:rPr>
        <w:t>скоринг).</w:t>
      </w:r>
      <w:r w:rsidRPr="004D395A">
        <w:rPr>
          <w:rFonts w:ascii="Arial" w:hAnsi="Arial" w:cs="Arial"/>
          <w:iCs/>
        </w:rPr>
        <w:t xml:space="preserve"> </w:t>
      </w:r>
      <w:r w:rsidRPr="004D395A">
        <w:rPr>
          <w:rFonts w:ascii="Arial" w:hAnsi="Arial" w:cs="Arial"/>
          <w:iCs/>
          <w:lang w:val="sr-Cyrl-CS"/>
        </w:rPr>
        <w:t xml:space="preserve">Такође, </w:t>
      </w:r>
      <w:r w:rsidRPr="004D395A">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sidRPr="004D395A">
        <w:rPr>
          <w:rFonts w:ascii="Arial" w:hAnsi="Arial" w:cs="Arial"/>
          <w:iCs/>
          <w:lang w:val="sr-Cyrl-CS"/>
        </w:rPr>
        <w:t>Ове доказе, може тражити најду</w:t>
      </w:r>
      <w:r w:rsidRPr="004D395A">
        <w:rPr>
          <w:rFonts w:ascii="Arial" w:hAnsi="Arial" w:cs="Arial"/>
          <w:iCs/>
        </w:rPr>
        <w:t xml:space="preserve">же </w:t>
      </w:r>
      <w:r w:rsidRPr="004D395A">
        <w:rPr>
          <w:rFonts w:ascii="Arial" w:hAnsi="Arial" w:cs="Arial"/>
          <w:iCs/>
          <w:lang w:val="sr-Cyrl-CS"/>
        </w:rPr>
        <w:t xml:space="preserve">за </w:t>
      </w:r>
      <w:r w:rsidRPr="004D395A">
        <w:rPr>
          <w:rFonts w:ascii="Arial" w:hAnsi="Arial" w:cs="Arial"/>
          <w:iCs/>
        </w:rPr>
        <w:t xml:space="preserve">претходне три обрачунске године. </w:t>
      </w:r>
      <w:r w:rsidRPr="004D395A">
        <w:rPr>
          <w:rFonts w:ascii="Arial" w:hAnsi="Arial" w:cs="Arial"/>
          <w:iCs/>
          <w:lang w:val="sr-Cyrl-CS"/>
        </w:rPr>
        <w:t>У</w:t>
      </w:r>
      <w:r w:rsidRPr="004D395A">
        <w:rPr>
          <w:rFonts w:ascii="Arial" w:hAnsi="Arial" w:cs="Arial"/>
          <w:iCs/>
        </w:rPr>
        <w:t xml:space="preserve"> чл. 77. ст. 2</w:t>
      </w:r>
      <w:r w:rsidRPr="004D395A">
        <w:rPr>
          <w:rFonts w:ascii="Arial" w:hAnsi="Arial" w:cs="Arial"/>
          <w:iCs/>
          <w:color w:val="auto"/>
        </w:rPr>
        <w:t>. тач. 2)</w:t>
      </w:r>
      <w:r w:rsidRPr="004D395A">
        <w:rPr>
          <w:rFonts w:ascii="Arial" w:hAnsi="Arial" w:cs="Arial"/>
          <w:iCs/>
        </w:rPr>
        <w:t xml:space="preserve"> </w:t>
      </w:r>
      <w:r w:rsidRPr="004D395A">
        <w:rPr>
          <w:rFonts w:ascii="Arial" w:hAnsi="Arial" w:cs="Arial"/>
          <w:iCs/>
          <w:lang w:val="sr-Cyrl-CS"/>
        </w:rPr>
        <w:t>Закона, наведени су</w:t>
      </w:r>
      <w:r w:rsidRPr="004D395A">
        <w:rPr>
          <w:rFonts w:ascii="Arial" w:hAnsi="Arial" w:cs="Arial"/>
          <w:iCs/>
        </w:rPr>
        <w:t xml:space="preserve"> докази које наручилац може </w:t>
      </w:r>
      <w:r w:rsidRPr="004D395A">
        <w:rPr>
          <w:rFonts w:ascii="Arial" w:hAnsi="Arial" w:cs="Arial"/>
          <w:iCs/>
          <w:lang w:val="sr-Cyrl-CS"/>
        </w:rPr>
        <w:t>предвидети</w:t>
      </w:r>
      <w:r w:rsidRPr="004D395A">
        <w:rPr>
          <w:rFonts w:ascii="Arial" w:hAnsi="Arial" w:cs="Arial"/>
          <w:iCs/>
        </w:rPr>
        <w:t xml:space="preserve"> конкурсном документацијом, а кој</w:t>
      </w:r>
      <w:r w:rsidRPr="004D395A">
        <w:rPr>
          <w:rFonts w:ascii="Arial" w:hAnsi="Arial" w:cs="Arial"/>
          <w:iCs/>
          <w:lang w:val="sr-Cyrl-CS"/>
        </w:rPr>
        <w:t>и</w:t>
      </w:r>
      <w:r w:rsidRPr="004D395A">
        <w:rPr>
          <w:rFonts w:ascii="Arial" w:hAnsi="Arial" w:cs="Arial"/>
          <w:iCs/>
        </w:rPr>
        <w:t xml:space="preserve"> </w:t>
      </w:r>
      <w:r w:rsidRPr="004D395A">
        <w:rPr>
          <w:rFonts w:ascii="Arial" w:hAnsi="Arial" w:cs="Arial"/>
          <w:iCs/>
          <w:lang w:val="sr-Cyrl-CS"/>
        </w:rPr>
        <w:t xml:space="preserve">морају </w:t>
      </w:r>
      <w:r w:rsidRPr="004D395A">
        <w:rPr>
          <w:rFonts w:ascii="Arial" w:hAnsi="Arial" w:cs="Arial"/>
          <w:iCs/>
          <w:color w:val="auto"/>
        </w:rPr>
        <w:t>б</w:t>
      </w:r>
      <w:r w:rsidRPr="004D395A">
        <w:rPr>
          <w:rFonts w:ascii="Arial" w:hAnsi="Arial" w:cs="Arial"/>
          <w:iCs/>
          <w:color w:val="auto"/>
          <w:lang w:val="sr-Cyrl-CS"/>
        </w:rPr>
        <w:t>ити</w:t>
      </w:r>
      <w:r w:rsidRPr="004D395A">
        <w:rPr>
          <w:rFonts w:ascii="Arial" w:hAnsi="Arial" w:cs="Arial"/>
          <w:iCs/>
        </w:rPr>
        <w:t xml:space="preserve"> примерени предмету уговора, количини и намени. </w:t>
      </w:r>
      <w:r w:rsidRPr="004D395A">
        <w:rPr>
          <w:rFonts w:ascii="Arial" w:hAnsi="Arial" w:cs="Arial"/>
          <w:iCs/>
          <w:lang w:val="sr-Cyrl-CS"/>
        </w:rPr>
        <w:t>Тако Закон као доказе предвиђа: с</w:t>
      </w:r>
      <w:r w:rsidRPr="004D395A">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sidRPr="004D395A">
        <w:rPr>
          <w:rFonts w:ascii="Arial" w:hAnsi="Arial" w:cs="Arial"/>
          <w:iCs/>
          <w:lang w:val="sr-Cyrl-CS"/>
        </w:rPr>
        <w:t xml:space="preserve">стручне референце, </w:t>
      </w:r>
      <w:r w:rsidRPr="004D395A">
        <w:rPr>
          <w:rFonts w:ascii="Arial" w:hAnsi="Arial" w:cs="Arial"/>
          <w:iCs/>
          <w:color w:val="auto"/>
          <w:lang w:val="sr-Cyrl-CS"/>
        </w:rPr>
        <w:t xml:space="preserve">са </w:t>
      </w:r>
      <w:r w:rsidRPr="004D395A">
        <w:rPr>
          <w:rFonts w:ascii="Arial" w:hAnsi="Arial" w:cs="Arial"/>
          <w:iCs/>
          <w:color w:val="auto"/>
        </w:rPr>
        <w:t>списк</w:t>
      </w:r>
      <w:r w:rsidRPr="004D395A">
        <w:rPr>
          <w:rFonts w:ascii="Arial" w:hAnsi="Arial" w:cs="Arial"/>
          <w:iCs/>
          <w:color w:val="auto"/>
          <w:lang w:val="sr-Cyrl-CS"/>
        </w:rPr>
        <w:t>ом</w:t>
      </w:r>
      <w:r w:rsidRPr="004D395A">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4D395A">
        <w:rPr>
          <w:rFonts w:ascii="Arial" w:hAnsi="Arial" w:cs="Arial"/>
          <w:iCs/>
          <w:color w:val="auto"/>
        </w:rPr>
        <w:t>квалитета;</w:t>
      </w:r>
      <w:r w:rsidRPr="004D395A">
        <w:rPr>
          <w:rFonts w:ascii="Arial" w:hAnsi="Arial" w:cs="Arial"/>
          <w:iCs/>
        </w:rPr>
        <w:t xml:space="preserve"> </w:t>
      </w:r>
      <w:r w:rsidRPr="004D395A">
        <w:rPr>
          <w:rFonts w:ascii="Arial" w:hAnsi="Arial" w:cs="Arial"/>
          <w:iCs/>
          <w:lang w:val="sr-Cyrl-CS"/>
        </w:rPr>
        <w:t xml:space="preserve">узорак, </w:t>
      </w:r>
      <w:r w:rsidRPr="004D395A">
        <w:rPr>
          <w:rFonts w:ascii="Arial" w:hAnsi="Arial" w:cs="Arial"/>
          <w:iCs/>
        </w:rPr>
        <w:t xml:space="preserve">опис или фотографије производа и описа радова или услуга које ће понуђач извести односно пружити, </w:t>
      </w:r>
      <w:r w:rsidRPr="004D395A">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4D395A">
        <w:rPr>
          <w:rFonts w:ascii="Arial" w:hAnsi="Arial" w:cs="Arial"/>
          <w:iCs/>
        </w:rPr>
        <w:t>декларације о усаглашености, потврде, акредитације и други резултат</w:t>
      </w:r>
      <w:r w:rsidRPr="004D395A">
        <w:rPr>
          <w:rFonts w:ascii="Arial" w:hAnsi="Arial" w:cs="Arial"/>
          <w:iCs/>
          <w:lang w:val="sr-Cyrl-CS"/>
        </w:rPr>
        <w:t>и</w:t>
      </w:r>
      <w:r w:rsidRPr="004D395A">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траженим у конкурсној документацији. </w:t>
      </w:r>
    </w:p>
    <w:p w:rsidR="007876A3" w:rsidRDefault="007876A3" w:rsidP="00EC5E64">
      <w:pPr>
        <w:pStyle w:val="ListParagraph"/>
        <w:ind w:left="0"/>
        <w:jc w:val="both"/>
        <w:rPr>
          <w:rFonts w:ascii="Arial" w:hAnsi="Arial" w:cs="Arial"/>
          <w:iCs/>
        </w:rPr>
      </w:pPr>
    </w:p>
    <w:p w:rsidR="007876A3" w:rsidRDefault="007876A3" w:rsidP="00EC5E64">
      <w:pPr>
        <w:pStyle w:val="ListParagraph"/>
        <w:ind w:left="0"/>
        <w:jc w:val="both"/>
        <w:rPr>
          <w:rFonts w:ascii="Arial" w:hAnsi="Arial" w:cs="Arial"/>
          <w:iCs/>
        </w:rPr>
      </w:pPr>
    </w:p>
    <w:p w:rsidR="007876A3" w:rsidRDefault="007876A3" w:rsidP="00EC5E64">
      <w:pPr>
        <w:pStyle w:val="ListParagraph"/>
        <w:ind w:left="0"/>
        <w:jc w:val="both"/>
        <w:rPr>
          <w:rFonts w:ascii="Arial" w:hAnsi="Arial" w:cs="Arial"/>
          <w:iCs/>
        </w:rPr>
      </w:pPr>
    </w:p>
    <w:p w:rsidR="007876A3" w:rsidRDefault="007876A3" w:rsidP="00EC5E64">
      <w:pPr>
        <w:pStyle w:val="ListParagraph"/>
        <w:ind w:left="0"/>
        <w:jc w:val="both"/>
        <w:rPr>
          <w:rFonts w:ascii="Arial" w:hAnsi="Arial" w:cs="Arial"/>
          <w:iCs/>
        </w:rPr>
      </w:pPr>
    </w:p>
    <w:p w:rsidR="007876A3" w:rsidRDefault="007876A3" w:rsidP="00EC5E64">
      <w:pPr>
        <w:pStyle w:val="ListParagraph"/>
        <w:ind w:left="0"/>
        <w:jc w:val="both"/>
        <w:rPr>
          <w:rFonts w:ascii="Arial" w:hAnsi="Arial" w:cs="Arial"/>
          <w:iCs/>
          <w:lang/>
        </w:rPr>
      </w:pPr>
    </w:p>
    <w:p w:rsidR="00DF2153" w:rsidRDefault="00DF2153" w:rsidP="00EC5E64">
      <w:pPr>
        <w:pStyle w:val="ListParagraph"/>
        <w:ind w:left="0"/>
        <w:jc w:val="both"/>
        <w:rPr>
          <w:rFonts w:ascii="Arial" w:hAnsi="Arial" w:cs="Arial"/>
          <w:iCs/>
          <w:lang/>
        </w:rPr>
      </w:pPr>
    </w:p>
    <w:p w:rsidR="00DF2153" w:rsidRPr="00DF2153" w:rsidRDefault="00DF2153" w:rsidP="00EC5E64">
      <w:pPr>
        <w:pStyle w:val="ListParagraph"/>
        <w:ind w:left="0"/>
        <w:jc w:val="both"/>
        <w:rPr>
          <w:rFonts w:ascii="Arial" w:hAnsi="Arial" w:cs="Arial"/>
          <w:iCs/>
          <w:lang/>
        </w:rPr>
      </w:pPr>
    </w:p>
    <w:p w:rsidR="007876A3" w:rsidRPr="0060789D" w:rsidRDefault="007876A3" w:rsidP="00EC5E64">
      <w:pPr>
        <w:pStyle w:val="ListParagraph"/>
        <w:ind w:left="0"/>
        <w:jc w:val="both"/>
        <w:rPr>
          <w:rFonts w:ascii="Arial" w:hAnsi="Arial" w:cs="Arial"/>
          <w:iCs/>
          <w:lang/>
        </w:rPr>
      </w:pPr>
    </w:p>
    <w:p w:rsidR="00D60852" w:rsidRDefault="00D60852" w:rsidP="00D60852">
      <w:pPr>
        <w:pStyle w:val="ListParagraph"/>
        <w:shd w:val="clear" w:color="auto" w:fill="C6D9F1"/>
        <w:ind w:left="360"/>
        <w:jc w:val="center"/>
        <w:rPr>
          <w:rFonts w:ascii="Arial" w:hAnsi="Arial" w:cs="Arial"/>
          <w:bCs/>
          <w:iCs/>
        </w:rPr>
      </w:pPr>
      <w:r>
        <w:rPr>
          <w:rFonts w:ascii="Arial" w:hAnsi="Arial" w:cs="Arial"/>
          <w:b/>
          <w:bCs/>
          <w:i/>
          <w:iCs/>
        </w:rPr>
        <w:t>ОБРАЗАЦ ИЗЈАВЕ О ИСПУЊАВАЊУ УСЛОВА ИЗ ЧЛ. 75. И 76. ЗАКОНА</w:t>
      </w:r>
    </w:p>
    <w:p w:rsidR="00D60852" w:rsidRDefault="00D60852" w:rsidP="00D60852">
      <w:pPr>
        <w:pStyle w:val="ListParagraph"/>
        <w:shd w:val="clear" w:color="auto" w:fill="C6D9F1"/>
        <w:ind w:left="360"/>
        <w:jc w:val="center"/>
        <w:rPr>
          <w:rFonts w:ascii="Arial" w:hAnsi="Arial" w:cs="Arial"/>
          <w:bCs/>
          <w:iCs/>
        </w:rPr>
      </w:pPr>
    </w:p>
    <w:p w:rsidR="00D60852" w:rsidRDefault="00D60852" w:rsidP="00D60852">
      <w:pPr>
        <w:jc w:val="center"/>
        <w:rPr>
          <w:rFonts w:ascii="Arial" w:hAnsi="Arial" w:cs="Arial"/>
          <w:b/>
          <w:bCs/>
        </w:rPr>
      </w:pPr>
    </w:p>
    <w:p w:rsidR="00D60852" w:rsidRPr="008E29E7" w:rsidRDefault="00D60852" w:rsidP="00D60852">
      <w:pPr>
        <w:jc w:val="center"/>
        <w:rPr>
          <w:rFonts w:ascii="Arial" w:hAnsi="Arial" w:cs="Arial"/>
          <w:b/>
          <w:bCs/>
        </w:rPr>
      </w:pPr>
      <w:r>
        <w:rPr>
          <w:rFonts w:ascii="Arial" w:hAnsi="Arial" w:cs="Arial"/>
          <w:b/>
          <w:bCs/>
        </w:rPr>
        <w:t>ИЗЈАВА ПОНУЂАЧА</w:t>
      </w:r>
    </w:p>
    <w:p w:rsidR="00D60852" w:rsidRDefault="00D60852" w:rsidP="00D60852">
      <w:pPr>
        <w:jc w:val="center"/>
        <w:rPr>
          <w:rFonts w:ascii="Arial" w:hAnsi="Arial" w:cs="Arial"/>
          <w:b/>
          <w:bCs/>
        </w:rPr>
      </w:pPr>
      <w:r>
        <w:rPr>
          <w:rFonts w:ascii="Arial" w:hAnsi="Arial" w:cs="Arial"/>
          <w:b/>
          <w:bCs/>
        </w:rPr>
        <w:t>О ИСПУЊАВАЊУ УСЛОВА ИЗ ЧЛ. 75. И 76. ЗАКОНА У ПОСТУПКУ ЈАВНЕ</w:t>
      </w:r>
    </w:p>
    <w:p w:rsidR="00D60852" w:rsidRDefault="00D60852" w:rsidP="00D60852">
      <w:pPr>
        <w:jc w:val="center"/>
        <w:rPr>
          <w:rFonts w:ascii="Arial" w:hAnsi="Arial" w:cs="Arial"/>
          <w:b/>
          <w:bCs/>
        </w:rPr>
      </w:pPr>
      <w:r>
        <w:rPr>
          <w:rFonts w:ascii="Arial" w:hAnsi="Arial" w:cs="Arial"/>
          <w:b/>
          <w:bCs/>
        </w:rPr>
        <w:t>НАБАВКЕ МАЛЕ ВРЕДНОСТИ</w:t>
      </w:r>
    </w:p>
    <w:p w:rsidR="00D60852" w:rsidRDefault="00D60852" w:rsidP="00D60852">
      <w:pPr>
        <w:jc w:val="center"/>
        <w:rPr>
          <w:rFonts w:ascii="Arial" w:hAnsi="Arial" w:cs="Arial"/>
          <w:b/>
          <w:bCs/>
        </w:rPr>
      </w:pPr>
    </w:p>
    <w:p w:rsidR="00D60852" w:rsidRDefault="00D60852" w:rsidP="00D60852">
      <w:pPr>
        <w:jc w:val="center"/>
        <w:rPr>
          <w:rFonts w:ascii="Arial" w:hAnsi="Arial" w:cs="Arial"/>
          <w:b/>
          <w:bCs/>
        </w:rPr>
      </w:pPr>
    </w:p>
    <w:p w:rsidR="00D60852" w:rsidRDefault="00D60852" w:rsidP="00D60852">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D60852" w:rsidRDefault="00D60852" w:rsidP="00D6085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60852" w:rsidRDefault="00D60852" w:rsidP="00D60852">
      <w:pPr>
        <w:jc w:val="both"/>
        <w:rPr>
          <w:rFonts w:ascii="Arial" w:hAnsi="Arial" w:cs="Arial"/>
        </w:rPr>
      </w:pPr>
    </w:p>
    <w:p w:rsidR="00D60852" w:rsidRDefault="00D60852" w:rsidP="00D60852">
      <w:pPr>
        <w:jc w:val="center"/>
        <w:rPr>
          <w:rFonts w:ascii="Arial" w:hAnsi="Arial" w:cs="Arial"/>
          <w:b/>
        </w:rPr>
      </w:pPr>
      <w:r>
        <w:rPr>
          <w:rFonts w:ascii="Arial" w:hAnsi="Arial" w:cs="Arial"/>
          <w:b/>
        </w:rPr>
        <w:t>И З Ј А В У</w:t>
      </w:r>
    </w:p>
    <w:p w:rsidR="00D60852" w:rsidRDefault="00D60852" w:rsidP="00D60852">
      <w:pPr>
        <w:jc w:val="center"/>
        <w:rPr>
          <w:rFonts w:ascii="Arial" w:hAnsi="Arial" w:cs="Arial"/>
        </w:rPr>
      </w:pPr>
    </w:p>
    <w:p w:rsidR="00D60852" w:rsidRDefault="00D60852" w:rsidP="00D60852">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w:t>
      </w:r>
      <w:r w:rsidR="0060789D">
        <w:rPr>
          <w:rFonts w:ascii="Arial" w:hAnsi="Arial" w:cs="Arial"/>
          <w:lang/>
        </w:rPr>
        <w:t>Саобраћајна сигнализација- Хоризонтална сигнализација -</w:t>
      </w:r>
      <w:r>
        <w:rPr>
          <w:rFonts w:ascii="Arial" w:hAnsi="Arial" w:cs="Arial"/>
        </w:rPr>
        <w:t xml:space="preserve">Боје </w:t>
      </w:r>
      <w:r w:rsidR="0060789D">
        <w:rPr>
          <w:rFonts w:ascii="Arial" w:hAnsi="Arial" w:cs="Arial"/>
          <w:lang/>
        </w:rPr>
        <w:t>за обележавање</w:t>
      </w:r>
      <w:r>
        <w:rPr>
          <w:rFonts w:ascii="Arial" w:hAnsi="Arial" w:cs="Arial"/>
        </w:rPr>
        <w:t xml:space="preserve"> </w:t>
      </w:r>
      <w:r>
        <w:rPr>
          <w:rFonts w:ascii="Arial" w:hAnsi="Arial" w:cs="Arial"/>
          <w:lang w:val="sr-Cyrl-CS"/>
        </w:rPr>
        <w:t>б</w:t>
      </w:r>
      <w:r w:rsidR="006A13FD">
        <w:rPr>
          <w:rFonts w:ascii="Arial" w:hAnsi="Arial" w:cs="Arial"/>
        </w:rPr>
        <w:t>рој ЈНМВ 1</w:t>
      </w:r>
      <w:r w:rsidR="0060789D">
        <w:rPr>
          <w:rFonts w:ascii="Arial" w:hAnsi="Arial" w:cs="Arial"/>
          <w:lang/>
        </w:rPr>
        <w:t>0</w:t>
      </w:r>
      <w:r w:rsidR="008F61E7">
        <w:rPr>
          <w:rFonts w:ascii="Arial" w:hAnsi="Arial" w:cs="Arial"/>
        </w:rPr>
        <w:t>/201</w:t>
      </w:r>
      <w:r w:rsidR="0060789D">
        <w:rPr>
          <w:rFonts w:ascii="Arial" w:hAnsi="Arial" w:cs="Arial"/>
          <w:lang/>
        </w:rPr>
        <w:t>8</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60852" w:rsidRDefault="00D60852" w:rsidP="00D60852">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D60852" w:rsidRDefault="00D60852" w:rsidP="00D60852">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60852" w:rsidRDefault="00D60852" w:rsidP="00D60852">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D60852" w:rsidRDefault="00D60852" w:rsidP="00D60852">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8F61E7">
        <w:rPr>
          <w:rFonts w:ascii="Arial" w:hAnsi="Arial" w:cs="Arial"/>
          <w:color w:val="auto"/>
        </w:rPr>
        <w:t>као и да нема забрану обављања делатности која је на снази у време подношења понуде</w:t>
      </w:r>
      <w:r>
        <w:rPr>
          <w:rFonts w:ascii="Arial" w:hAnsi="Arial" w:cs="Arial"/>
          <w:color w:val="auto"/>
        </w:rPr>
        <w:t>;</w:t>
      </w:r>
    </w:p>
    <w:p w:rsidR="00D60852" w:rsidRDefault="00D60852" w:rsidP="00D60852">
      <w:pPr>
        <w:jc w:val="both"/>
        <w:rPr>
          <w:rFonts w:ascii="Arial" w:hAnsi="Arial" w:cs="Arial"/>
          <w:i/>
          <w:lang w:val="sr-Cyrl-CS"/>
        </w:rPr>
      </w:pPr>
    </w:p>
    <w:p w:rsidR="00D60852" w:rsidRPr="00C672CF" w:rsidRDefault="00D60852" w:rsidP="00D60852">
      <w:pPr>
        <w:rPr>
          <w:rFonts w:ascii="Arial" w:hAnsi="Arial" w:cs="Arial"/>
        </w:rPr>
      </w:pPr>
      <w:r>
        <w:rPr>
          <w:rFonts w:ascii="Arial" w:hAnsi="Arial" w:cs="Arial"/>
        </w:rPr>
        <w:t>Место:_____________                                                            Понуђач:</w:t>
      </w:r>
    </w:p>
    <w:p w:rsidR="00D60852" w:rsidRDefault="00D60852" w:rsidP="00D60852">
      <w:pPr>
        <w:rPr>
          <w:rFonts w:ascii="Arial" w:hAnsi="Arial" w:cs="Arial"/>
          <w:b/>
          <w:bCs/>
          <w:i/>
          <w:color w:val="auto"/>
        </w:rPr>
      </w:pPr>
      <w:r>
        <w:rPr>
          <w:rFonts w:ascii="Arial" w:hAnsi="Arial" w:cs="Arial"/>
        </w:rPr>
        <w:t xml:space="preserve">Датум:_____________                         М.П.                     _____________________                                                        </w:t>
      </w:r>
    </w:p>
    <w:p w:rsidR="00D60852" w:rsidRDefault="00D60852" w:rsidP="00D60852">
      <w:pPr>
        <w:pStyle w:val="BodyText2"/>
        <w:spacing w:line="100" w:lineRule="atLeast"/>
        <w:jc w:val="both"/>
        <w:rPr>
          <w:rFonts w:ascii="Arial" w:hAnsi="Arial" w:cs="Arial"/>
          <w:b/>
          <w:bCs/>
          <w:i/>
          <w:color w:val="auto"/>
        </w:rPr>
      </w:pPr>
    </w:p>
    <w:p w:rsidR="00D60852" w:rsidRDefault="00D60852" w:rsidP="00D60852">
      <w:pPr>
        <w:pStyle w:val="BodyText2"/>
        <w:spacing w:line="100" w:lineRule="atLeast"/>
        <w:jc w:val="both"/>
        <w:rPr>
          <w:rFonts w:ascii="Arial" w:hAnsi="Arial" w:cs="Arial"/>
          <w:b/>
          <w:bCs/>
          <w:i/>
          <w:color w:val="auto"/>
        </w:rPr>
      </w:pPr>
    </w:p>
    <w:p w:rsidR="00D60852" w:rsidRDefault="00D60852" w:rsidP="00D60852">
      <w:pPr>
        <w:pStyle w:val="BodyText2"/>
        <w:spacing w:line="100" w:lineRule="atLeast"/>
        <w:jc w:val="both"/>
        <w:rPr>
          <w:rFonts w:ascii="Arial" w:hAnsi="Arial" w:cs="Arial"/>
          <w:b/>
          <w:bCs/>
          <w:i/>
          <w:color w:val="auto"/>
        </w:rPr>
      </w:pPr>
    </w:p>
    <w:p w:rsidR="00D60852" w:rsidRDefault="00D60852" w:rsidP="00D60852">
      <w:pPr>
        <w:pStyle w:val="BodyText2"/>
        <w:spacing w:line="100" w:lineRule="atLeast"/>
        <w:jc w:val="both"/>
        <w:rPr>
          <w:rFonts w:ascii="Arial" w:hAnsi="Arial" w:cs="Arial"/>
          <w:b/>
          <w:bCs/>
          <w:i/>
          <w:color w:val="auto"/>
        </w:rPr>
      </w:pPr>
    </w:p>
    <w:p w:rsidR="00D60852" w:rsidRDefault="00D60852" w:rsidP="00D60852">
      <w:pPr>
        <w:pStyle w:val="BodyText2"/>
        <w:spacing w:line="100" w:lineRule="atLeast"/>
        <w:jc w:val="both"/>
        <w:rPr>
          <w:rFonts w:ascii="Arial" w:hAnsi="Arial" w:cs="Arial"/>
          <w:b/>
          <w:bCs/>
          <w:i/>
          <w:color w:val="auto"/>
        </w:rPr>
      </w:pPr>
    </w:p>
    <w:p w:rsidR="00D60852" w:rsidRPr="009D402F" w:rsidRDefault="00D60852" w:rsidP="00D60852">
      <w:pPr>
        <w:pStyle w:val="BodyText2"/>
        <w:spacing w:line="100" w:lineRule="atLeast"/>
        <w:jc w:val="both"/>
        <w:rPr>
          <w:rFonts w:ascii="Arial" w:hAnsi="Arial" w:cs="Arial"/>
          <w:b/>
          <w:bCs/>
          <w:i/>
          <w:color w:val="auto"/>
        </w:rPr>
      </w:pPr>
    </w:p>
    <w:p w:rsidR="00D60852" w:rsidRDefault="00D60852" w:rsidP="00D60852">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D60852" w:rsidRPr="00444BC8" w:rsidRDefault="00D60852" w:rsidP="00D60852">
      <w:pPr>
        <w:pStyle w:val="ListParagraph"/>
        <w:ind w:left="0"/>
        <w:jc w:val="both"/>
        <w:rPr>
          <w:rFonts w:ascii="Arial" w:hAnsi="Arial" w:cs="Arial"/>
          <w:bCs/>
          <w:i/>
          <w:iCs/>
          <w:color w:val="auto"/>
        </w:rPr>
      </w:pPr>
    </w:p>
    <w:p w:rsidR="00D60852" w:rsidRPr="00DF2153" w:rsidRDefault="00D60852" w:rsidP="00D60852">
      <w:pPr>
        <w:jc w:val="center"/>
        <w:rPr>
          <w:rFonts w:ascii="Arial" w:hAnsi="Arial" w:cs="Arial"/>
          <w:b/>
          <w:bCs/>
          <w:lang/>
        </w:rPr>
      </w:pPr>
    </w:p>
    <w:p w:rsidR="00D60852" w:rsidRPr="000D735A" w:rsidRDefault="00D60852" w:rsidP="00D60852">
      <w:pPr>
        <w:jc w:val="center"/>
        <w:rPr>
          <w:rFonts w:ascii="Arial" w:hAnsi="Arial" w:cs="Arial"/>
          <w:b/>
          <w:bCs/>
        </w:rPr>
      </w:pPr>
      <w:r>
        <w:rPr>
          <w:rFonts w:ascii="Arial" w:hAnsi="Arial" w:cs="Arial"/>
          <w:b/>
          <w:bCs/>
        </w:rPr>
        <w:lastRenderedPageBreak/>
        <w:t>ИЗЈАВА ПОДИЗВОЂАЧА</w:t>
      </w:r>
    </w:p>
    <w:p w:rsidR="00D60852" w:rsidRDefault="00D60852" w:rsidP="00D60852">
      <w:pPr>
        <w:jc w:val="center"/>
        <w:rPr>
          <w:rFonts w:ascii="Arial" w:hAnsi="Arial" w:cs="Arial"/>
          <w:b/>
          <w:bCs/>
        </w:rPr>
      </w:pPr>
      <w:r>
        <w:rPr>
          <w:rFonts w:ascii="Arial" w:hAnsi="Arial" w:cs="Arial"/>
          <w:b/>
          <w:bCs/>
        </w:rPr>
        <w:t>О ИСПУЊАВАЊУ УСЛОВА ИЗ ЧЛ. 75. ЗАКОНА У ПОСТУПКУ ЈАВНЕ</w:t>
      </w:r>
    </w:p>
    <w:p w:rsidR="00D60852" w:rsidRDefault="00D60852" w:rsidP="00D60852">
      <w:pPr>
        <w:jc w:val="center"/>
        <w:rPr>
          <w:rFonts w:ascii="Arial" w:hAnsi="Arial" w:cs="Arial"/>
          <w:b/>
          <w:bCs/>
        </w:rPr>
      </w:pPr>
      <w:r>
        <w:rPr>
          <w:rFonts w:ascii="Arial" w:hAnsi="Arial" w:cs="Arial"/>
          <w:b/>
          <w:bCs/>
        </w:rPr>
        <w:t>НАБАВКЕ МАЛЕ ВРЕДНОСТИ</w:t>
      </w:r>
    </w:p>
    <w:p w:rsidR="00D60852" w:rsidRDefault="00D60852" w:rsidP="00D60852">
      <w:pPr>
        <w:jc w:val="center"/>
        <w:rPr>
          <w:rFonts w:ascii="Arial" w:hAnsi="Arial" w:cs="Arial"/>
          <w:b/>
          <w:bCs/>
        </w:rPr>
      </w:pPr>
    </w:p>
    <w:p w:rsidR="00D60852" w:rsidRDefault="00D60852" w:rsidP="00D60852">
      <w:pPr>
        <w:jc w:val="center"/>
        <w:rPr>
          <w:rFonts w:ascii="Arial" w:hAnsi="Arial" w:cs="Arial"/>
          <w:b/>
          <w:bCs/>
        </w:rPr>
      </w:pPr>
    </w:p>
    <w:p w:rsidR="00D60852" w:rsidRDefault="00D60852" w:rsidP="00D60852">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D60852" w:rsidRDefault="00D60852" w:rsidP="00D6085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60852" w:rsidRDefault="00D60852" w:rsidP="00D60852">
      <w:pPr>
        <w:jc w:val="both"/>
        <w:rPr>
          <w:rFonts w:ascii="Arial" w:hAnsi="Arial" w:cs="Arial"/>
        </w:rPr>
      </w:pPr>
    </w:p>
    <w:p w:rsidR="00D60852" w:rsidRDefault="00D60852" w:rsidP="00D60852">
      <w:pPr>
        <w:jc w:val="center"/>
        <w:rPr>
          <w:rFonts w:ascii="Arial" w:hAnsi="Arial" w:cs="Arial"/>
          <w:b/>
        </w:rPr>
      </w:pPr>
      <w:r>
        <w:rPr>
          <w:rFonts w:ascii="Arial" w:hAnsi="Arial" w:cs="Arial"/>
          <w:b/>
        </w:rPr>
        <w:t>И З Ј А В У</w:t>
      </w:r>
    </w:p>
    <w:p w:rsidR="00D60852" w:rsidRDefault="00D60852" w:rsidP="00D60852">
      <w:pPr>
        <w:jc w:val="center"/>
        <w:rPr>
          <w:rFonts w:ascii="Arial" w:hAnsi="Arial" w:cs="Arial"/>
        </w:rPr>
      </w:pPr>
    </w:p>
    <w:p w:rsidR="00D60852" w:rsidRDefault="00D60852" w:rsidP="00D60852">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0060789D">
        <w:rPr>
          <w:rFonts w:ascii="Arial" w:hAnsi="Arial" w:cs="Arial"/>
          <w:lang/>
        </w:rPr>
        <w:t>Саобраћајна сигнализација- Хоризонтална сигнализација -</w:t>
      </w:r>
      <w:r w:rsidR="0060789D">
        <w:rPr>
          <w:rFonts w:ascii="Arial" w:hAnsi="Arial" w:cs="Arial"/>
        </w:rPr>
        <w:t xml:space="preserve">Боје </w:t>
      </w:r>
      <w:r w:rsidR="0060789D">
        <w:rPr>
          <w:rFonts w:ascii="Arial" w:hAnsi="Arial" w:cs="Arial"/>
          <w:lang/>
        </w:rPr>
        <w:t>за обележавање</w:t>
      </w:r>
      <w:r w:rsidR="0060789D">
        <w:rPr>
          <w:rFonts w:ascii="Arial" w:hAnsi="Arial" w:cs="Arial"/>
        </w:rPr>
        <w:t xml:space="preserve"> </w:t>
      </w:r>
      <w:r w:rsidR="0060789D">
        <w:rPr>
          <w:rFonts w:ascii="Arial" w:hAnsi="Arial" w:cs="Arial"/>
          <w:lang w:val="sr-Cyrl-CS"/>
        </w:rPr>
        <w:t>б</w:t>
      </w:r>
      <w:r w:rsidR="0060789D">
        <w:rPr>
          <w:rFonts w:ascii="Arial" w:hAnsi="Arial" w:cs="Arial"/>
        </w:rPr>
        <w:t>рој ЈНМВ 1</w:t>
      </w:r>
      <w:r w:rsidR="0060789D">
        <w:rPr>
          <w:rFonts w:ascii="Arial" w:hAnsi="Arial" w:cs="Arial"/>
          <w:lang/>
        </w:rPr>
        <w:t>0</w:t>
      </w:r>
      <w:r w:rsidR="0060789D">
        <w:rPr>
          <w:rFonts w:ascii="Arial" w:hAnsi="Arial" w:cs="Arial"/>
        </w:rPr>
        <w:t>/201</w:t>
      </w:r>
      <w:r w:rsidR="0060789D">
        <w:rPr>
          <w:rFonts w:ascii="Arial" w:hAnsi="Arial" w:cs="Arial"/>
          <w:lang/>
        </w:rPr>
        <w:t>8</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60852" w:rsidRDefault="00D60852" w:rsidP="00D60852">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D60852" w:rsidRDefault="00D60852" w:rsidP="00D60852">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60852" w:rsidRPr="000911A0" w:rsidRDefault="00D60852" w:rsidP="00D60852">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D60852" w:rsidRPr="008F61E7" w:rsidRDefault="00D60852" w:rsidP="00D60852">
      <w:pPr>
        <w:pStyle w:val="ListParagraph"/>
        <w:numPr>
          <w:ilvl w:val="0"/>
          <w:numId w:val="12"/>
        </w:numPr>
        <w:jc w:val="both"/>
        <w:rPr>
          <w:rFonts w:ascii="Arial" w:hAnsi="Arial" w:cs="Arial"/>
          <w:i/>
          <w:lang w:val="sr-Cyrl-CS"/>
        </w:rPr>
      </w:pPr>
      <w:r w:rsidRPr="008F61E7">
        <w:rPr>
          <w:rFonts w:ascii="Arial" w:hAnsi="Arial" w:cs="Arial"/>
          <w:color w:val="auto"/>
          <w:lang w:val="sr-Cyrl-CS"/>
        </w:rPr>
        <w:t>Понуђач је п</w:t>
      </w:r>
      <w:r w:rsidRPr="008F61E7">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8F61E7">
        <w:rPr>
          <w:rFonts w:ascii="Arial" w:hAnsi="Arial" w:cs="Arial"/>
          <w:color w:val="auto"/>
        </w:rPr>
        <w:t>као и да немају забрану обављања делатности која је на снази у време подношења понуде;</w:t>
      </w:r>
    </w:p>
    <w:p w:rsidR="00D60852" w:rsidRDefault="00D60852" w:rsidP="00D60852">
      <w:pPr>
        <w:pStyle w:val="ListParagraph"/>
        <w:ind w:left="1440"/>
        <w:jc w:val="both"/>
        <w:rPr>
          <w:rFonts w:ascii="Arial" w:hAnsi="Arial" w:cs="Arial"/>
          <w:i/>
          <w:lang w:val="sr-Cyrl-CS"/>
        </w:rPr>
      </w:pPr>
    </w:p>
    <w:p w:rsidR="00D60852" w:rsidRDefault="00D60852" w:rsidP="00D60852">
      <w:pPr>
        <w:pStyle w:val="ListParagraph"/>
        <w:ind w:left="1440"/>
        <w:jc w:val="both"/>
        <w:rPr>
          <w:rFonts w:ascii="Arial" w:hAnsi="Arial" w:cs="Arial"/>
          <w:i/>
          <w:lang w:val="sr-Cyrl-CS"/>
        </w:rPr>
      </w:pPr>
    </w:p>
    <w:p w:rsidR="00D60852" w:rsidRPr="000911A0" w:rsidRDefault="00D60852" w:rsidP="00D60852">
      <w:pPr>
        <w:jc w:val="both"/>
        <w:rPr>
          <w:rFonts w:ascii="Arial" w:hAnsi="Arial" w:cs="Arial"/>
          <w:i/>
          <w:lang w:val="sr-Cyrl-CS"/>
        </w:rPr>
      </w:pPr>
    </w:p>
    <w:p w:rsidR="00D60852" w:rsidRDefault="00D60852" w:rsidP="00D60852">
      <w:pPr>
        <w:jc w:val="both"/>
        <w:rPr>
          <w:rFonts w:ascii="Arial" w:hAnsi="Arial" w:cs="Arial"/>
          <w:i/>
          <w:lang w:val="sr-Cyrl-CS"/>
        </w:rPr>
      </w:pPr>
    </w:p>
    <w:p w:rsidR="00D60852" w:rsidRDefault="00D60852" w:rsidP="00D60852">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D60852" w:rsidRDefault="00D60852" w:rsidP="00D60852">
      <w:pPr>
        <w:rPr>
          <w:rFonts w:ascii="Arial" w:hAnsi="Arial" w:cs="Arial"/>
        </w:rPr>
      </w:pPr>
      <w:r>
        <w:rPr>
          <w:rFonts w:ascii="Arial" w:hAnsi="Arial" w:cs="Arial"/>
        </w:rPr>
        <w:t xml:space="preserve">Датум:_____________                         М.П.                     _____________________      </w:t>
      </w:r>
    </w:p>
    <w:p w:rsidR="00D60852" w:rsidRDefault="00D60852" w:rsidP="00D60852">
      <w:pPr>
        <w:rPr>
          <w:rFonts w:ascii="Arial" w:hAnsi="Arial" w:cs="Arial"/>
        </w:rPr>
      </w:pPr>
    </w:p>
    <w:p w:rsidR="00D60852" w:rsidRDefault="00D60852" w:rsidP="00D60852">
      <w:pPr>
        <w:rPr>
          <w:rFonts w:ascii="Arial" w:hAnsi="Arial" w:cs="Arial"/>
        </w:rPr>
      </w:pPr>
    </w:p>
    <w:p w:rsidR="00D60852" w:rsidRDefault="00D60852" w:rsidP="00D60852">
      <w:pPr>
        <w:rPr>
          <w:rFonts w:ascii="Arial" w:hAnsi="Arial" w:cs="Arial"/>
        </w:rPr>
      </w:pPr>
    </w:p>
    <w:p w:rsidR="00D60852" w:rsidRDefault="00D60852" w:rsidP="00D60852">
      <w:pPr>
        <w:rPr>
          <w:rFonts w:ascii="Arial" w:hAnsi="Arial" w:cs="Arial"/>
        </w:rPr>
      </w:pPr>
    </w:p>
    <w:p w:rsidR="00D60852" w:rsidRDefault="00D60852" w:rsidP="00D60852">
      <w:pPr>
        <w:rPr>
          <w:rFonts w:ascii="Arial" w:hAnsi="Arial" w:cs="Arial"/>
        </w:rPr>
      </w:pPr>
    </w:p>
    <w:p w:rsidR="00D60852" w:rsidRDefault="00D60852" w:rsidP="00D60852">
      <w:pPr>
        <w:rPr>
          <w:rFonts w:ascii="Arial" w:hAnsi="Arial" w:cs="Arial"/>
        </w:rPr>
      </w:pPr>
    </w:p>
    <w:p w:rsidR="00D60852" w:rsidRPr="009D402F" w:rsidRDefault="00D60852" w:rsidP="00D60852">
      <w:pPr>
        <w:rPr>
          <w:rFonts w:ascii="Arial" w:hAnsi="Arial" w:cs="Arial"/>
        </w:rPr>
      </w:pPr>
    </w:p>
    <w:p w:rsidR="00D60852" w:rsidRDefault="00D60852" w:rsidP="00D60852">
      <w:pPr>
        <w:rPr>
          <w:rFonts w:ascii="Arial" w:hAnsi="Arial" w:cs="Arial"/>
          <w:bCs/>
          <w:i/>
          <w:iCs/>
          <w:color w:val="auto"/>
        </w:rPr>
      </w:pPr>
      <w:r>
        <w:rPr>
          <w:rFonts w:ascii="Arial" w:hAnsi="Arial" w:cs="Arial"/>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печатом</w:t>
      </w:r>
    </w:p>
    <w:p w:rsidR="00EC5E64" w:rsidRDefault="00EC5E64" w:rsidP="00D60852">
      <w:pPr>
        <w:rPr>
          <w:rFonts w:ascii="Arial" w:hAnsi="Arial" w:cs="Arial"/>
          <w:bCs/>
          <w:i/>
          <w:iCs/>
          <w:color w:val="auto"/>
        </w:rPr>
      </w:pPr>
    </w:p>
    <w:p w:rsidR="00EC5E64" w:rsidRDefault="00EC5E64" w:rsidP="00D60852">
      <w:pPr>
        <w:rPr>
          <w:rFonts w:ascii="Arial" w:hAnsi="Arial" w:cs="Arial"/>
          <w:bCs/>
          <w:i/>
          <w:iCs/>
          <w:color w:val="auto"/>
        </w:rPr>
      </w:pPr>
    </w:p>
    <w:p w:rsidR="00EC5E64" w:rsidRDefault="00EC5E64" w:rsidP="00D60852">
      <w:pPr>
        <w:rPr>
          <w:rFonts w:ascii="Arial" w:hAnsi="Arial" w:cs="Arial"/>
          <w:bCs/>
          <w:i/>
          <w:iCs/>
          <w:color w:val="auto"/>
        </w:rPr>
      </w:pPr>
    </w:p>
    <w:p w:rsidR="00EC5E64" w:rsidRDefault="00EC5E64" w:rsidP="00D60852">
      <w:pPr>
        <w:rPr>
          <w:rFonts w:ascii="Arial" w:hAnsi="Arial" w:cs="Arial"/>
          <w:bCs/>
          <w:i/>
          <w:iCs/>
          <w:color w:val="auto"/>
        </w:rPr>
      </w:pPr>
    </w:p>
    <w:p w:rsidR="00EC5E64" w:rsidRDefault="00EC5E64" w:rsidP="00D60852">
      <w:pPr>
        <w:rPr>
          <w:rFonts w:ascii="Arial" w:hAnsi="Arial" w:cs="Arial"/>
          <w:bCs/>
          <w:i/>
          <w:iCs/>
          <w:color w:val="auto"/>
        </w:rPr>
      </w:pPr>
    </w:p>
    <w:p w:rsidR="00EC5E64" w:rsidRPr="00EC5E64" w:rsidRDefault="00EC5E64" w:rsidP="00D60852">
      <w:pPr>
        <w:rPr>
          <w:rFonts w:ascii="Arial" w:hAnsi="Arial" w:cs="Arial"/>
          <w:bCs/>
          <w:i/>
          <w:iCs/>
          <w:color w:val="auto"/>
        </w:rPr>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D60852" w:rsidRDefault="00D60852" w:rsidP="00D60852">
      <w:pPr>
        <w:shd w:val="clear" w:color="auto" w:fill="C6D9F1"/>
        <w:jc w:val="center"/>
        <w:rPr>
          <w:rFonts w:ascii="Arial" w:hAnsi="Arial" w:cs="Arial"/>
          <w:b/>
          <w:bCs/>
          <w:i/>
          <w:iCs/>
          <w:sz w:val="28"/>
          <w:szCs w:val="28"/>
        </w:rPr>
      </w:pPr>
    </w:p>
    <w:p w:rsidR="00D60852" w:rsidRDefault="00D60852" w:rsidP="00D60852">
      <w:pPr>
        <w:jc w:val="both"/>
        <w:rPr>
          <w:rFonts w:ascii="Arial" w:hAnsi="Arial" w:cs="Arial"/>
          <w:b/>
          <w:bCs/>
          <w:i/>
          <w:iCs/>
          <w:sz w:val="28"/>
          <w:szCs w:val="28"/>
        </w:rPr>
      </w:pPr>
    </w:p>
    <w:p w:rsidR="00D60852" w:rsidRDefault="00D60852" w:rsidP="00D60852">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D60852" w:rsidRDefault="00D60852" w:rsidP="00D60852">
      <w:pPr>
        <w:jc w:val="both"/>
        <w:rPr>
          <w:rFonts w:ascii="Arial" w:hAnsi="Arial" w:cs="Arial"/>
          <w:b/>
          <w:bCs/>
          <w:i/>
          <w:iCs/>
        </w:rPr>
      </w:pPr>
    </w:p>
    <w:p w:rsidR="00D60852" w:rsidRDefault="00D60852" w:rsidP="00D60852">
      <w:pPr>
        <w:jc w:val="both"/>
        <w:rPr>
          <w:rFonts w:ascii="Arial" w:hAnsi="Arial" w:cs="Arial"/>
        </w:rPr>
      </w:pPr>
      <w:r>
        <w:rPr>
          <w:rFonts w:ascii="Arial" w:hAnsi="Arial" w:cs="Arial"/>
        </w:rPr>
        <w:t>Понуђач подноси понуду на српском језику.</w:t>
      </w:r>
    </w:p>
    <w:p w:rsidR="00D60852" w:rsidRDefault="00D60852" w:rsidP="00D60852">
      <w:pPr>
        <w:jc w:val="both"/>
      </w:pPr>
      <w:r>
        <w:t xml:space="preserve"> </w:t>
      </w:r>
    </w:p>
    <w:p w:rsidR="00D60852" w:rsidRDefault="00D60852" w:rsidP="00D60852">
      <w:pPr>
        <w:jc w:val="both"/>
        <w:rPr>
          <w:rFonts w:ascii="Arial" w:eastAsia="TimesNewRomanPSMT" w:hAnsi="Arial" w:cs="Arial"/>
          <w:bCs/>
        </w:rPr>
      </w:pPr>
      <w:r>
        <w:rPr>
          <w:rFonts w:ascii="Arial" w:hAnsi="Arial" w:cs="Arial"/>
          <w:b/>
          <w:bCs/>
          <w:i/>
          <w:iCs/>
        </w:rPr>
        <w:t>2. НАЧИН НА КОЈИ ПОНУДА МОРА ДА БУДЕ САЧИЊЕНА</w:t>
      </w:r>
    </w:p>
    <w:p w:rsidR="00D60852" w:rsidRDefault="00D60852" w:rsidP="00D60852">
      <w:pPr>
        <w:jc w:val="both"/>
        <w:rPr>
          <w:rFonts w:ascii="Arial" w:eastAsia="TimesNewRomanPSMT" w:hAnsi="Arial" w:cs="Arial"/>
          <w:bCs/>
        </w:rPr>
      </w:pPr>
    </w:p>
    <w:p w:rsidR="00D60852" w:rsidRDefault="00D60852" w:rsidP="00D60852">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60852" w:rsidRDefault="00D60852" w:rsidP="00D60852">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D60852" w:rsidRDefault="00D60852" w:rsidP="00D60852">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60852" w:rsidRDefault="00D60852" w:rsidP="00D60852">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D60852" w:rsidRPr="00DA5335" w:rsidRDefault="00D60852" w:rsidP="00D60852">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 xml:space="preserve">ЈАВНО ПРЕДУЗЕЋЕ ЗА ПУТЕВЕ И СТАМБЕНО КОМУНАЛНУ ДЕЛАТНОСТ ОПШТИНЕ АЛЕКСИНАЦ Ул. </w:t>
      </w:r>
      <w:r w:rsidR="004E76DC">
        <w:rPr>
          <w:rFonts w:ascii="Arial" w:eastAsia="TimesNewRomanPSMT" w:hAnsi="Arial" w:cs="Arial"/>
          <w:bCs/>
        </w:rPr>
        <w:t xml:space="preserve">Душана Тривунца 7/2 </w:t>
      </w:r>
      <w:r>
        <w:rPr>
          <w:rFonts w:ascii="Arial" w:eastAsia="TimesNewRomanPSMT" w:hAnsi="Arial" w:cs="Arial"/>
          <w:bCs/>
        </w:rPr>
        <w:t>18220 АЛЕКСИНАЦ</w:t>
      </w:r>
    </w:p>
    <w:p w:rsidR="00D60852" w:rsidRPr="008F08C1" w:rsidRDefault="00D60852" w:rsidP="00D60852">
      <w:pPr>
        <w:autoSpaceDE w:val="0"/>
        <w:autoSpaceDN w:val="0"/>
        <w:adjustRightInd w:val="0"/>
        <w:spacing w:line="240" w:lineRule="auto"/>
        <w:jc w:val="both"/>
        <w:rPr>
          <w:rFonts w:ascii="Arial" w:hAnsi="Arial" w:cs="Arial"/>
          <w:i/>
          <w:iCs/>
          <w:color w:val="FF0000"/>
        </w:rPr>
      </w:pP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Pr="00DA5335">
        <w:rPr>
          <w:rFonts w:ascii="Arial" w:hAnsi="Arial" w:cs="Arial"/>
          <w:b/>
        </w:rPr>
        <w:t>добра</w:t>
      </w:r>
      <w:r>
        <w:rPr>
          <w:rFonts w:ascii="Arial" w:hAnsi="Arial" w:cs="Arial"/>
        </w:rPr>
        <w:t xml:space="preserve"> – </w:t>
      </w:r>
      <w:r>
        <w:rPr>
          <w:rFonts w:ascii="Arial" w:eastAsia="TimesNewRomanPS-BoldMT" w:hAnsi="Arial" w:cs="Arial"/>
          <w:b/>
          <w:bCs/>
          <w:color w:val="002060"/>
        </w:rPr>
        <w:t xml:space="preserve"> </w:t>
      </w:r>
      <w:r w:rsidR="000169C1">
        <w:rPr>
          <w:rFonts w:ascii="Arial" w:eastAsia="TimesNewRomanPS-BoldMT" w:hAnsi="Arial" w:cs="Arial"/>
          <w:b/>
          <w:bCs/>
          <w:color w:val="002060"/>
          <w:lang/>
        </w:rPr>
        <w:t xml:space="preserve">САОБРАЋЕЈНА СИГНАЛИЗАЦИЈА-ХОРИЗОНТАЛНА СИГНАЛИЗАЦИЈА- </w:t>
      </w:r>
      <w:r>
        <w:rPr>
          <w:rFonts w:ascii="Arial" w:eastAsia="TimesNewRomanPS-BoldMT" w:hAnsi="Arial" w:cs="Arial"/>
          <w:b/>
          <w:bCs/>
          <w:color w:val="002060"/>
        </w:rPr>
        <w:t xml:space="preserve">БОЈЕ </w:t>
      </w:r>
      <w:r w:rsidR="000169C1">
        <w:rPr>
          <w:rFonts w:ascii="Arial" w:eastAsia="TimesNewRomanPS-BoldMT" w:hAnsi="Arial" w:cs="Arial"/>
          <w:b/>
          <w:bCs/>
          <w:color w:val="002060"/>
          <w:lang/>
        </w:rPr>
        <w:t>ЗА ОБЕЛЕЖАВАЊЕ</w:t>
      </w:r>
      <w:r>
        <w:rPr>
          <w:rFonts w:ascii="Arial" w:hAnsi="Arial" w:cs="Arial"/>
          <w:i/>
          <w:iCs/>
        </w:rPr>
        <w:t xml:space="preserve"> </w:t>
      </w:r>
      <w:r>
        <w:rPr>
          <w:rFonts w:ascii="Arial" w:hAnsi="Arial" w:cs="Arial"/>
        </w:rPr>
        <w:t>,</w:t>
      </w:r>
      <w:r>
        <w:rPr>
          <w:rFonts w:ascii="Arial" w:eastAsia="TimesNewRomanPS-BoldMT" w:hAnsi="Arial" w:cs="Arial"/>
          <w:b/>
          <w:bCs/>
          <w:color w:val="002060"/>
        </w:rPr>
        <w:t xml:space="preserve"> </w:t>
      </w:r>
      <w:r w:rsidR="006A13FD">
        <w:rPr>
          <w:rFonts w:ascii="Arial" w:eastAsia="TimesNewRomanPS-BoldMT" w:hAnsi="Arial" w:cs="Arial"/>
          <w:b/>
          <w:bCs/>
        </w:rPr>
        <w:t>ЈНМВ бр 1</w:t>
      </w:r>
      <w:r w:rsidR="000169C1">
        <w:rPr>
          <w:rFonts w:ascii="Arial" w:eastAsia="TimesNewRomanPS-BoldMT" w:hAnsi="Arial" w:cs="Arial"/>
          <w:b/>
          <w:bCs/>
          <w:lang/>
        </w:rPr>
        <w:t>0</w:t>
      </w:r>
      <w:r>
        <w:rPr>
          <w:rFonts w:ascii="Arial" w:eastAsia="TimesNewRomanPS-BoldMT" w:hAnsi="Arial" w:cs="Arial"/>
          <w:b/>
          <w:bCs/>
        </w:rPr>
        <w:t>/201</w:t>
      </w:r>
      <w:r w:rsidR="000169C1">
        <w:rPr>
          <w:rFonts w:ascii="Arial" w:eastAsia="TimesNewRomanPS-BoldMT" w:hAnsi="Arial" w:cs="Arial"/>
          <w:b/>
          <w:bCs/>
          <w:lang/>
        </w:rPr>
        <w:t>8</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наручиоца </w:t>
      </w:r>
      <w:r w:rsidRPr="00F635F1">
        <w:rPr>
          <w:rFonts w:ascii="Arial" w:hAnsi="Arial" w:cs="Arial"/>
          <w:color w:val="auto"/>
        </w:rPr>
        <w:t xml:space="preserve">до </w:t>
      </w:r>
      <w:r w:rsidR="006A13FD">
        <w:rPr>
          <w:rFonts w:ascii="Arial" w:hAnsi="Arial" w:cs="Arial"/>
          <w:color w:val="auto"/>
        </w:rPr>
        <w:t>0</w:t>
      </w:r>
      <w:r w:rsidR="000169C1">
        <w:rPr>
          <w:rFonts w:ascii="Arial" w:hAnsi="Arial" w:cs="Arial"/>
          <w:color w:val="auto"/>
          <w:lang/>
        </w:rPr>
        <w:t>5</w:t>
      </w:r>
      <w:r w:rsidRPr="002B1E70">
        <w:rPr>
          <w:rFonts w:ascii="Arial" w:hAnsi="Arial" w:cs="Arial"/>
          <w:color w:val="auto"/>
        </w:rPr>
        <w:t>.0</w:t>
      </w:r>
      <w:r w:rsidR="000169C1">
        <w:rPr>
          <w:rFonts w:ascii="Arial" w:hAnsi="Arial" w:cs="Arial"/>
          <w:color w:val="auto"/>
          <w:lang/>
        </w:rPr>
        <w:t>4</w:t>
      </w:r>
      <w:r w:rsidRPr="002B1E70">
        <w:rPr>
          <w:rFonts w:ascii="Arial" w:hAnsi="Arial" w:cs="Arial"/>
          <w:color w:val="auto"/>
        </w:rPr>
        <w:t>.201</w:t>
      </w:r>
      <w:r w:rsidR="000169C1">
        <w:rPr>
          <w:rFonts w:ascii="Arial" w:hAnsi="Arial" w:cs="Arial"/>
          <w:color w:val="auto"/>
          <w:lang/>
        </w:rPr>
        <w:t>8</w:t>
      </w:r>
      <w:r w:rsidRPr="002B1E70">
        <w:rPr>
          <w:rFonts w:ascii="Arial" w:hAnsi="Arial" w:cs="Arial"/>
          <w:color w:val="auto"/>
        </w:rPr>
        <w:t>.</w:t>
      </w:r>
      <w:r w:rsidR="00790ADE" w:rsidRPr="002B1E70">
        <w:rPr>
          <w:rFonts w:ascii="Arial" w:hAnsi="Arial" w:cs="Arial"/>
          <w:color w:val="auto"/>
        </w:rPr>
        <w:t>год</w:t>
      </w:r>
      <w:r w:rsidR="006A13FD">
        <w:rPr>
          <w:rFonts w:ascii="Arial" w:hAnsi="Arial" w:cs="Arial"/>
          <w:color w:val="auto"/>
        </w:rPr>
        <w:t xml:space="preserve"> до 12</w:t>
      </w:r>
      <w:r>
        <w:rPr>
          <w:rFonts w:ascii="Arial" w:hAnsi="Arial" w:cs="Arial"/>
          <w:color w:val="auto"/>
        </w:rPr>
        <w:t xml:space="preserve">:00 </w:t>
      </w:r>
      <w:r w:rsidRPr="008F08C1">
        <w:rPr>
          <w:rFonts w:ascii="Arial" w:hAnsi="Arial" w:cs="Arial"/>
          <w:color w:val="auto"/>
        </w:rPr>
        <w:t>часова</w:t>
      </w:r>
      <w:r>
        <w:rPr>
          <w:rFonts w:ascii="Arial" w:hAnsi="Arial" w:cs="Arial"/>
          <w:color w:val="FF0000"/>
        </w:rPr>
        <w:t>.</w:t>
      </w:r>
    </w:p>
    <w:p w:rsidR="00D60852" w:rsidRPr="00E6275B" w:rsidRDefault="00D60852" w:rsidP="00D60852">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D60852" w:rsidRPr="00790ADE" w:rsidRDefault="00D60852" w:rsidP="00790ADE">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60852" w:rsidRDefault="00D60852" w:rsidP="00D60852">
      <w:pPr>
        <w:jc w:val="both"/>
        <w:rPr>
          <w:rFonts w:ascii="Arial" w:eastAsia="TimesNewRomanPSMT" w:hAnsi="Arial" w:cs="Arial"/>
          <w:bCs/>
        </w:rPr>
      </w:pPr>
      <w:r>
        <w:rPr>
          <w:rFonts w:ascii="Arial" w:eastAsia="TimesNewRomanPSMT" w:hAnsi="Arial" w:cs="Arial"/>
          <w:bCs/>
        </w:rPr>
        <w:t>Понуда мора да садржи:</w:t>
      </w:r>
    </w:p>
    <w:p w:rsidR="00D60852" w:rsidRPr="000169C1" w:rsidRDefault="00D60852" w:rsidP="00D60852">
      <w:pPr>
        <w:pStyle w:val="ListParagraph"/>
        <w:numPr>
          <w:ilvl w:val="0"/>
          <w:numId w:val="7"/>
        </w:numPr>
        <w:jc w:val="both"/>
        <w:rPr>
          <w:rFonts w:ascii="Arial" w:hAnsi="Arial" w:cs="Arial"/>
          <w:bCs/>
          <w:i/>
          <w:iCs/>
        </w:rPr>
      </w:pPr>
      <w:r>
        <w:rPr>
          <w:rFonts w:ascii="Arial" w:eastAsia="TimesNewRomanPSMT" w:hAnsi="Arial" w:cs="Arial"/>
          <w:bCs/>
        </w:rPr>
        <w:t>Доказе о испуњењу обавезних услова (оверене изјаве)</w:t>
      </w:r>
    </w:p>
    <w:p w:rsidR="000169C1" w:rsidRPr="000169C1" w:rsidRDefault="000169C1" w:rsidP="00D60852">
      <w:pPr>
        <w:pStyle w:val="ListParagraph"/>
        <w:numPr>
          <w:ilvl w:val="0"/>
          <w:numId w:val="7"/>
        </w:numPr>
        <w:jc w:val="both"/>
        <w:rPr>
          <w:rFonts w:ascii="Arial" w:hAnsi="Arial" w:cs="Arial"/>
          <w:bCs/>
          <w:i/>
          <w:iCs/>
        </w:rPr>
      </w:pPr>
      <w:r>
        <w:rPr>
          <w:rFonts w:ascii="Arial" w:eastAsia="TimesNewRomanPSMT" w:hAnsi="Arial" w:cs="Arial"/>
          <w:bCs/>
          <w:lang/>
        </w:rPr>
        <w:t>Образац понуде</w:t>
      </w:r>
    </w:p>
    <w:p w:rsidR="000169C1" w:rsidRPr="000169C1" w:rsidRDefault="000169C1" w:rsidP="00D60852">
      <w:pPr>
        <w:pStyle w:val="ListParagraph"/>
        <w:numPr>
          <w:ilvl w:val="0"/>
          <w:numId w:val="7"/>
        </w:numPr>
        <w:jc w:val="both"/>
        <w:rPr>
          <w:rFonts w:ascii="Arial" w:hAnsi="Arial" w:cs="Arial"/>
          <w:bCs/>
          <w:i/>
          <w:iCs/>
        </w:rPr>
      </w:pPr>
      <w:r>
        <w:rPr>
          <w:rFonts w:ascii="Arial" w:eastAsia="TimesNewRomanPSMT" w:hAnsi="Arial" w:cs="Arial"/>
          <w:bCs/>
          <w:lang/>
        </w:rPr>
        <w:t>Модел уговора</w:t>
      </w:r>
    </w:p>
    <w:p w:rsidR="000169C1" w:rsidRPr="008F08C1" w:rsidRDefault="000169C1" w:rsidP="00D60852">
      <w:pPr>
        <w:pStyle w:val="ListParagraph"/>
        <w:numPr>
          <w:ilvl w:val="0"/>
          <w:numId w:val="7"/>
        </w:numPr>
        <w:jc w:val="both"/>
        <w:rPr>
          <w:rFonts w:ascii="Arial" w:hAnsi="Arial" w:cs="Arial"/>
          <w:bCs/>
          <w:i/>
          <w:iCs/>
        </w:rPr>
      </w:pPr>
      <w:r>
        <w:rPr>
          <w:rFonts w:ascii="Arial" w:eastAsia="TimesNewRomanPSMT" w:hAnsi="Arial" w:cs="Arial"/>
          <w:bCs/>
          <w:lang/>
        </w:rPr>
        <w:t>Изјаву о независној понуди</w:t>
      </w:r>
    </w:p>
    <w:p w:rsidR="00D60852" w:rsidRPr="000169C1" w:rsidRDefault="00D60852" w:rsidP="000169C1">
      <w:pPr>
        <w:pStyle w:val="ListParagraph"/>
        <w:numPr>
          <w:ilvl w:val="0"/>
          <w:numId w:val="7"/>
        </w:numPr>
        <w:jc w:val="both"/>
        <w:rPr>
          <w:rFonts w:ascii="Arial" w:hAnsi="Arial" w:cs="Arial"/>
          <w:bCs/>
          <w:i/>
          <w:iCs/>
        </w:rPr>
      </w:pPr>
      <w:r>
        <w:rPr>
          <w:rFonts w:ascii="Arial" w:eastAsia="TimesNewRomanPSMT" w:hAnsi="Arial" w:cs="Arial"/>
          <w:bCs/>
        </w:rPr>
        <w:t>Копије сертификата  наведених у поглављу техничке карактеристике</w:t>
      </w:r>
      <w:r w:rsidR="00790ADE">
        <w:rPr>
          <w:rFonts w:ascii="Arial" w:eastAsia="TimesNewRomanPSMT" w:hAnsi="Arial" w:cs="Arial"/>
          <w:bCs/>
        </w:rPr>
        <w:t xml:space="preserve"> и додатни услови</w:t>
      </w:r>
    </w:p>
    <w:p w:rsidR="000169C1" w:rsidRPr="00DF2153" w:rsidRDefault="000169C1" w:rsidP="000169C1">
      <w:pPr>
        <w:pStyle w:val="ListParagraph"/>
        <w:numPr>
          <w:ilvl w:val="0"/>
          <w:numId w:val="7"/>
        </w:numPr>
        <w:jc w:val="both"/>
        <w:rPr>
          <w:rFonts w:ascii="Arial" w:hAnsi="Arial" w:cs="Arial"/>
          <w:bCs/>
          <w:i/>
          <w:iCs/>
        </w:rPr>
      </w:pPr>
      <w:r>
        <w:rPr>
          <w:rFonts w:ascii="Arial" w:eastAsia="TimesNewRomanPSMT" w:hAnsi="Arial" w:cs="Arial"/>
          <w:bCs/>
          <w:lang/>
        </w:rPr>
        <w:t>Списак</w:t>
      </w:r>
      <w:r w:rsidR="00DF2153">
        <w:rPr>
          <w:rFonts w:ascii="Arial" w:eastAsia="TimesNewRomanPSMT" w:hAnsi="Arial" w:cs="Arial"/>
          <w:bCs/>
          <w:lang/>
        </w:rPr>
        <w:t xml:space="preserve"> </w:t>
      </w:r>
      <w:r>
        <w:rPr>
          <w:rFonts w:ascii="Arial" w:eastAsia="TimesNewRomanPSMT" w:hAnsi="Arial" w:cs="Arial"/>
          <w:bCs/>
          <w:lang/>
        </w:rPr>
        <w:t xml:space="preserve"> купаца за 2015,2016 и 2017 годину</w:t>
      </w:r>
    </w:p>
    <w:p w:rsidR="00DF2153" w:rsidRPr="00631F66" w:rsidRDefault="00DF2153" w:rsidP="000169C1">
      <w:pPr>
        <w:pStyle w:val="ListParagraph"/>
        <w:numPr>
          <w:ilvl w:val="0"/>
          <w:numId w:val="7"/>
        </w:numPr>
        <w:jc w:val="both"/>
        <w:rPr>
          <w:rFonts w:ascii="Arial" w:hAnsi="Arial" w:cs="Arial"/>
          <w:bCs/>
          <w:iCs/>
        </w:rPr>
      </w:pPr>
      <w:r w:rsidRPr="00631F66">
        <w:rPr>
          <w:rFonts w:ascii="Arial" w:hAnsi="Arial" w:cs="Arial"/>
          <w:bCs/>
          <w:iCs/>
          <w:lang/>
        </w:rPr>
        <w:t>Изјава о достављању средства финансијског обезбеђења</w:t>
      </w:r>
    </w:p>
    <w:p w:rsidR="00D60852" w:rsidRPr="00DF2153" w:rsidRDefault="00D60852" w:rsidP="00D60852">
      <w:pPr>
        <w:jc w:val="both"/>
        <w:rPr>
          <w:rFonts w:ascii="Arial" w:hAnsi="Arial" w:cs="Arial"/>
          <w:b/>
          <w:i/>
          <w:iCs/>
          <w:lang/>
        </w:rPr>
      </w:pPr>
    </w:p>
    <w:p w:rsidR="00D60852" w:rsidRDefault="00D60852" w:rsidP="00D60852">
      <w:pPr>
        <w:jc w:val="both"/>
      </w:pPr>
      <w:r>
        <w:rPr>
          <w:rFonts w:ascii="Arial" w:hAnsi="Arial" w:cs="Arial"/>
          <w:b/>
          <w:i/>
          <w:iCs/>
        </w:rPr>
        <w:t>3.</w:t>
      </w:r>
      <w:r>
        <w:rPr>
          <w:rFonts w:ascii="Arial" w:hAnsi="Arial" w:cs="Arial"/>
          <w:b/>
          <w:bCs/>
          <w:i/>
          <w:iCs/>
        </w:rPr>
        <w:t xml:space="preserve"> ПАРТИЈЕ</w:t>
      </w:r>
    </w:p>
    <w:p w:rsidR="00D60852" w:rsidRDefault="00D60852" w:rsidP="00D60852">
      <w:pPr>
        <w:jc w:val="both"/>
      </w:pPr>
    </w:p>
    <w:p w:rsidR="00D60852" w:rsidRDefault="00D60852" w:rsidP="00D60852">
      <w:pPr>
        <w:jc w:val="both"/>
        <w:rPr>
          <w:rFonts w:ascii="Arial" w:hAnsi="Arial" w:cs="Arial"/>
        </w:rPr>
      </w:pPr>
      <w:r w:rsidRPr="00DA5335">
        <w:rPr>
          <w:rFonts w:ascii="Arial" w:hAnsi="Arial" w:cs="Arial"/>
        </w:rPr>
        <w:t>Набавка није обликована по партијама</w:t>
      </w:r>
      <w:r>
        <w:rPr>
          <w:rFonts w:ascii="Arial" w:hAnsi="Arial" w:cs="Arial"/>
        </w:rPr>
        <w:t>.</w:t>
      </w:r>
    </w:p>
    <w:p w:rsidR="00D60852" w:rsidRPr="00DA5335" w:rsidRDefault="00D60852" w:rsidP="00D60852">
      <w:pPr>
        <w:jc w:val="both"/>
        <w:rPr>
          <w:rFonts w:ascii="Arial" w:hAnsi="Arial" w:cs="Arial"/>
        </w:rPr>
      </w:pPr>
    </w:p>
    <w:p w:rsidR="00D60852" w:rsidRDefault="00D60852" w:rsidP="00D60852">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D60852" w:rsidRDefault="00D60852" w:rsidP="00D60852">
      <w:pPr>
        <w:jc w:val="both"/>
        <w:rPr>
          <w:rFonts w:ascii="Arial" w:hAnsi="Arial" w:cs="Arial"/>
          <w:bCs/>
          <w:iCs/>
        </w:rPr>
      </w:pPr>
    </w:p>
    <w:p w:rsidR="00D60852" w:rsidRDefault="00D60852" w:rsidP="00D60852">
      <w:pPr>
        <w:jc w:val="both"/>
        <w:rPr>
          <w:rFonts w:ascii="Arial" w:hAnsi="Arial" w:cs="Arial"/>
          <w:bCs/>
          <w:iCs/>
        </w:rPr>
      </w:pPr>
      <w:r>
        <w:rPr>
          <w:rFonts w:ascii="Arial" w:hAnsi="Arial" w:cs="Arial"/>
          <w:bCs/>
          <w:iCs/>
        </w:rPr>
        <w:t>Подношење понуде са варијантама није дозвољен</w:t>
      </w:r>
    </w:p>
    <w:p w:rsidR="00D60852" w:rsidRPr="00790ADE" w:rsidRDefault="00D60852" w:rsidP="00D60852">
      <w:pPr>
        <w:jc w:val="both"/>
        <w:rPr>
          <w:rFonts w:ascii="Arial" w:hAnsi="Arial" w:cs="Arial"/>
          <w:b/>
          <w:bCs/>
          <w:i/>
          <w:iCs/>
        </w:rPr>
      </w:pPr>
    </w:p>
    <w:p w:rsidR="00D60852" w:rsidRDefault="00D60852" w:rsidP="00D60852">
      <w:pPr>
        <w:jc w:val="both"/>
      </w:pPr>
      <w:r>
        <w:rPr>
          <w:rFonts w:ascii="Arial" w:hAnsi="Arial" w:cs="Arial"/>
          <w:b/>
          <w:bCs/>
          <w:i/>
          <w:iCs/>
        </w:rPr>
        <w:t xml:space="preserve">5. </w:t>
      </w:r>
      <w:r>
        <w:rPr>
          <w:rFonts w:ascii="Arial" w:hAnsi="Arial" w:cs="Arial"/>
          <w:b/>
          <w:i/>
          <w:iCs/>
        </w:rPr>
        <w:t>НАЧИН ИЗМЕНЕ, ДОПУНЕ И ОПОЗИВА ПОНУДЕ</w:t>
      </w:r>
    </w:p>
    <w:p w:rsidR="00D60852" w:rsidRDefault="00D60852" w:rsidP="00D60852">
      <w:pPr>
        <w:jc w:val="both"/>
      </w:pPr>
    </w:p>
    <w:p w:rsidR="00D60852" w:rsidRDefault="00D60852" w:rsidP="00D60852">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D60852" w:rsidRDefault="00D60852" w:rsidP="00D60852">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D60852" w:rsidRPr="00F366D1" w:rsidRDefault="00D60852" w:rsidP="00D60852">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6A13FD">
        <w:rPr>
          <w:rFonts w:ascii="Arial" w:eastAsia="TimesNewRomanPSMT" w:hAnsi="Arial" w:cs="Arial"/>
          <w:bCs/>
        </w:rPr>
        <w:t xml:space="preserve">Душана Тривунца 7/2 </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D60852" w:rsidRDefault="00D60852" w:rsidP="00D6085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 </w:t>
      </w:r>
      <w:r w:rsidR="000169C1">
        <w:rPr>
          <w:rFonts w:ascii="Arial" w:hAnsi="Arial" w:cs="Arial"/>
          <w:i/>
          <w:iCs/>
          <w:lang/>
        </w:rPr>
        <w:t>САОБРАЋАЈНА СИГНАЛИЗАЦИЈА -  ХОРИЗОНТАЛНА СИГНАЛИЗАЦИЈА -</w:t>
      </w:r>
      <w:r>
        <w:rPr>
          <w:rFonts w:ascii="Arial" w:hAnsi="Arial" w:cs="Arial"/>
          <w:i/>
          <w:iCs/>
        </w:rPr>
        <w:t xml:space="preserve">БОЈЕ </w:t>
      </w:r>
      <w:r w:rsidR="000169C1">
        <w:rPr>
          <w:rFonts w:ascii="Arial" w:hAnsi="Arial" w:cs="Arial"/>
          <w:i/>
          <w:iCs/>
          <w:lang/>
        </w:rPr>
        <w:t>ЗА ОБЕЛЕЖАВАЊЕ</w:t>
      </w:r>
      <w:r>
        <w:rPr>
          <w:rFonts w:ascii="Arial" w:hAnsi="Arial" w:cs="Arial"/>
          <w:i/>
          <w:iCs/>
        </w:rPr>
        <w:t xml:space="preserve">  </w:t>
      </w:r>
      <w:r w:rsidR="006A13FD">
        <w:rPr>
          <w:rFonts w:ascii="Arial" w:eastAsia="TimesNewRomanPS-BoldMT" w:hAnsi="Arial" w:cs="Arial"/>
          <w:b/>
          <w:bCs/>
        </w:rPr>
        <w:t>ЈНМВ бр1</w:t>
      </w:r>
      <w:r w:rsidR="000169C1">
        <w:rPr>
          <w:rFonts w:ascii="Arial" w:eastAsia="TimesNewRomanPS-BoldMT" w:hAnsi="Arial" w:cs="Arial"/>
          <w:b/>
          <w:bCs/>
          <w:lang/>
        </w:rPr>
        <w:t>0</w:t>
      </w:r>
      <w:r>
        <w:rPr>
          <w:rFonts w:ascii="Arial" w:eastAsia="TimesNewRomanPS-BoldMT" w:hAnsi="Arial" w:cs="Arial"/>
          <w:b/>
          <w:bCs/>
        </w:rPr>
        <w:t>/201</w:t>
      </w:r>
      <w:r w:rsidR="000169C1">
        <w:rPr>
          <w:rFonts w:ascii="Arial" w:eastAsia="TimesNewRomanPS-BoldMT" w:hAnsi="Arial" w:cs="Arial"/>
          <w:b/>
          <w:bCs/>
          <w:lang/>
        </w:rPr>
        <w:t>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60852" w:rsidRPr="00F366D1" w:rsidRDefault="00D60852" w:rsidP="00D6085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добара</w:t>
      </w:r>
      <w:r>
        <w:rPr>
          <w:rFonts w:ascii="Arial" w:hAnsi="Arial" w:cs="Arial"/>
          <w:i/>
          <w:iCs/>
        </w:rPr>
        <w:t xml:space="preserve"> – </w:t>
      </w:r>
      <w:r w:rsidR="000169C1">
        <w:rPr>
          <w:rFonts w:ascii="Arial" w:hAnsi="Arial" w:cs="Arial"/>
          <w:i/>
          <w:iCs/>
          <w:lang/>
        </w:rPr>
        <w:t>САОБРАЋАЈНА СИГНАЛИЗАЦИЈА -  ХОРИЗОНТАЛНА СИГНАЛИЗАЦИЈА -</w:t>
      </w:r>
      <w:r w:rsidR="000169C1">
        <w:rPr>
          <w:rFonts w:ascii="Arial" w:hAnsi="Arial" w:cs="Arial"/>
          <w:i/>
          <w:iCs/>
        </w:rPr>
        <w:t xml:space="preserve">БОЈЕ </w:t>
      </w:r>
      <w:r w:rsidR="000169C1">
        <w:rPr>
          <w:rFonts w:ascii="Arial" w:hAnsi="Arial" w:cs="Arial"/>
          <w:i/>
          <w:iCs/>
          <w:lang/>
        </w:rPr>
        <w:t>ЗА ОБЕЛЕЖАВАЊЕ</w:t>
      </w:r>
      <w:r w:rsidR="000169C1">
        <w:rPr>
          <w:rFonts w:ascii="Arial" w:hAnsi="Arial" w:cs="Arial"/>
          <w:i/>
          <w:iCs/>
        </w:rPr>
        <w:t xml:space="preserve">  </w:t>
      </w:r>
      <w:r w:rsidR="000169C1">
        <w:rPr>
          <w:rFonts w:ascii="Arial" w:eastAsia="TimesNewRomanPS-BoldMT" w:hAnsi="Arial" w:cs="Arial"/>
          <w:b/>
          <w:bCs/>
        </w:rPr>
        <w:t>ЈНМВ бр1</w:t>
      </w:r>
      <w:r w:rsidR="000169C1">
        <w:rPr>
          <w:rFonts w:ascii="Arial" w:eastAsia="TimesNewRomanPS-BoldMT" w:hAnsi="Arial" w:cs="Arial"/>
          <w:b/>
          <w:bCs/>
          <w:lang/>
        </w:rPr>
        <w:t>0</w:t>
      </w:r>
      <w:r w:rsidR="000169C1">
        <w:rPr>
          <w:rFonts w:ascii="Arial" w:eastAsia="TimesNewRomanPS-BoldMT" w:hAnsi="Arial" w:cs="Arial"/>
          <w:b/>
          <w:bCs/>
        </w:rPr>
        <w:t>/201</w:t>
      </w:r>
      <w:r w:rsidR="000169C1">
        <w:rPr>
          <w:rFonts w:ascii="Arial" w:eastAsia="TimesNewRomanPS-BoldMT" w:hAnsi="Arial" w:cs="Arial"/>
          <w:b/>
          <w:bCs/>
          <w:lang/>
        </w:rPr>
        <w:t>8</w:t>
      </w:r>
      <w:r w:rsidR="000169C1">
        <w:rPr>
          <w:rFonts w:ascii="Arial" w:eastAsia="TimesNewRomanPSMT" w:hAnsi="Arial" w:cs="Arial"/>
          <w:b/>
          <w:bCs/>
        </w:rPr>
        <w:t xml:space="preserve">- </w:t>
      </w:r>
      <w:r w:rsidR="000169C1">
        <w:rPr>
          <w:rFonts w:ascii="Arial" w:eastAsia="TimesNewRomanPS-BoldMT" w:hAnsi="Arial" w:cs="Arial"/>
          <w:b/>
          <w:bCs/>
        </w:rPr>
        <w:t>НЕ ОТВАРАТИ”</w:t>
      </w:r>
      <w:r>
        <w:rPr>
          <w:rFonts w:ascii="Arial" w:eastAsia="TimesNewRomanPSMT" w:hAnsi="Arial" w:cs="Arial"/>
          <w:bCs/>
          <w:iCs/>
        </w:rPr>
        <w:t>или</w:t>
      </w:r>
    </w:p>
    <w:p w:rsidR="00D60852" w:rsidRDefault="00D60852" w:rsidP="00D6085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 </w:t>
      </w:r>
      <w:r w:rsidR="000169C1">
        <w:rPr>
          <w:rFonts w:ascii="Arial" w:hAnsi="Arial" w:cs="Arial"/>
          <w:i/>
          <w:iCs/>
          <w:lang/>
        </w:rPr>
        <w:t>САОБРАЋАЈНА СИГНАЛИЗАЦИЈА -  ХОРИЗОНТАЛНА СИГНАЛИЗАЦИЈА -</w:t>
      </w:r>
      <w:r w:rsidR="000169C1">
        <w:rPr>
          <w:rFonts w:ascii="Arial" w:hAnsi="Arial" w:cs="Arial"/>
          <w:i/>
          <w:iCs/>
        </w:rPr>
        <w:t xml:space="preserve">БОЈЕ </w:t>
      </w:r>
      <w:r w:rsidR="000169C1">
        <w:rPr>
          <w:rFonts w:ascii="Arial" w:hAnsi="Arial" w:cs="Arial"/>
          <w:i/>
          <w:iCs/>
          <w:lang/>
        </w:rPr>
        <w:t>ЗА ОБЕЛЕЖАВАЊЕ</w:t>
      </w:r>
      <w:r w:rsidR="000169C1">
        <w:rPr>
          <w:rFonts w:ascii="Arial" w:hAnsi="Arial" w:cs="Arial"/>
          <w:i/>
          <w:iCs/>
        </w:rPr>
        <w:t xml:space="preserve">  </w:t>
      </w:r>
      <w:r w:rsidR="000169C1">
        <w:rPr>
          <w:rFonts w:ascii="Arial" w:eastAsia="TimesNewRomanPS-BoldMT" w:hAnsi="Arial" w:cs="Arial"/>
          <w:b/>
          <w:bCs/>
        </w:rPr>
        <w:t>ЈНМВ бр1</w:t>
      </w:r>
      <w:r w:rsidR="000169C1">
        <w:rPr>
          <w:rFonts w:ascii="Arial" w:eastAsia="TimesNewRomanPS-BoldMT" w:hAnsi="Arial" w:cs="Arial"/>
          <w:b/>
          <w:bCs/>
          <w:lang/>
        </w:rPr>
        <w:t>0</w:t>
      </w:r>
      <w:r w:rsidR="000169C1">
        <w:rPr>
          <w:rFonts w:ascii="Arial" w:eastAsia="TimesNewRomanPS-BoldMT" w:hAnsi="Arial" w:cs="Arial"/>
          <w:b/>
          <w:bCs/>
        </w:rPr>
        <w:t>/201</w:t>
      </w:r>
      <w:r w:rsidR="000169C1">
        <w:rPr>
          <w:rFonts w:ascii="Arial" w:eastAsia="TimesNewRomanPS-BoldMT" w:hAnsi="Arial" w:cs="Arial"/>
          <w:b/>
          <w:bCs/>
          <w:lang/>
        </w:rPr>
        <w:t>8</w:t>
      </w:r>
      <w:r w:rsidR="000169C1">
        <w:rPr>
          <w:rFonts w:ascii="Arial" w:eastAsia="TimesNewRomanPSMT" w:hAnsi="Arial" w:cs="Arial"/>
          <w:b/>
          <w:bCs/>
        </w:rPr>
        <w:t xml:space="preserve">- </w:t>
      </w:r>
      <w:r w:rsidR="000169C1">
        <w:rPr>
          <w:rFonts w:ascii="Arial" w:eastAsia="TimesNewRomanPS-BoldMT" w:hAnsi="Arial" w:cs="Arial"/>
          <w:b/>
          <w:bCs/>
        </w:rPr>
        <w:t>НЕ ОТВАРАТИ”</w:t>
      </w:r>
      <w:r>
        <w:rPr>
          <w:rFonts w:ascii="Arial" w:eastAsia="TimesNewRomanPSMT" w:hAnsi="Arial" w:cs="Arial"/>
          <w:bCs/>
          <w:iCs/>
        </w:rPr>
        <w:t xml:space="preserve"> или</w:t>
      </w:r>
    </w:p>
    <w:p w:rsidR="00D60852" w:rsidRDefault="00D60852" w:rsidP="00D6085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добара</w:t>
      </w:r>
      <w:r>
        <w:rPr>
          <w:rFonts w:ascii="Arial" w:hAnsi="Arial" w:cs="Arial"/>
          <w:i/>
          <w:iCs/>
        </w:rPr>
        <w:t xml:space="preserve"> </w:t>
      </w:r>
      <w:r w:rsidR="000169C1">
        <w:rPr>
          <w:rFonts w:ascii="Arial" w:hAnsi="Arial" w:cs="Arial"/>
          <w:i/>
          <w:iCs/>
          <w:lang/>
        </w:rPr>
        <w:t>САОБРАЋАЈНА СИГНАЛИЗАЦИЈА -  ХОРИЗОНТАЛНА СИГНАЛИЗАЦИЈА -</w:t>
      </w:r>
      <w:r w:rsidR="000169C1">
        <w:rPr>
          <w:rFonts w:ascii="Arial" w:hAnsi="Arial" w:cs="Arial"/>
          <w:i/>
          <w:iCs/>
        </w:rPr>
        <w:t xml:space="preserve">БОЈЕ </w:t>
      </w:r>
      <w:r w:rsidR="000169C1">
        <w:rPr>
          <w:rFonts w:ascii="Arial" w:hAnsi="Arial" w:cs="Arial"/>
          <w:i/>
          <w:iCs/>
          <w:lang/>
        </w:rPr>
        <w:t>ЗА ОБЕЛЕЖАВАЊЕ</w:t>
      </w:r>
      <w:r w:rsidR="000169C1">
        <w:rPr>
          <w:rFonts w:ascii="Arial" w:hAnsi="Arial" w:cs="Arial"/>
          <w:i/>
          <w:iCs/>
        </w:rPr>
        <w:t xml:space="preserve">  </w:t>
      </w:r>
      <w:r w:rsidR="000169C1">
        <w:rPr>
          <w:rFonts w:ascii="Arial" w:eastAsia="TimesNewRomanPS-BoldMT" w:hAnsi="Arial" w:cs="Arial"/>
          <w:b/>
          <w:bCs/>
        </w:rPr>
        <w:t>ЈНМВ бр1</w:t>
      </w:r>
      <w:r w:rsidR="000169C1">
        <w:rPr>
          <w:rFonts w:ascii="Arial" w:eastAsia="TimesNewRomanPS-BoldMT" w:hAnsi="Arial" w:cs="Arial"/>
          <w:b/>
          <w:bCs/>
          <w:lang/>
        </w:rPr>
        <w:t>0</w:t>
      </w:r>
      <w:r w:rsidR="000169C1">
        <w:rPr>
          <w:rFonts w:ascii="Arial" w:eastAsia="TimesNewRomanPS-BoldMT" w:hAnsi="Arial" w:cs="Arial"/>
          <w:b/>
          <w:bCs/>
        </w:rPr>
        <w:t>/201</w:t>
      </w:r>
      <w:r w:rsidR="000169C1">
        <w:rPr>
          <w:rFonts w:ascii="Arial" w:eastAsia="TimesNewRomanPS-BoldMT" w:hAnsi="Arial" w:cs="Arial"/>
          <w:b/>
          <w:bCs/>
          <w:lang/>
        </w:rPr>
        <w:t>8</w:t>
      </w:r>
      <w:r w:rsidR="000169C1">
        <w:rPr>
          <w:rFonts w:ascii="Arial" w:eastAsia="TimesNewRomanPSMT" w:hAnsi="Arial" w:cs="Arial"/>
          <w:b/>
          <w:bCs/>
        </w:rPr>
        <w:t xml:space="preserve">- </w:t>
      </w:r>
      <w:r w:rsidR="000169C1">
        <w:rPr>
          <w:rFonts w:ascii="Arial" w:eastAsia="TimesNewRomanPS-BoldMT" w:hAnsi="Arial" w:cs="Arial"/>
          <w:b/>
          <w:bCs/>
        </w:rPr>
        <w:t>НЕ ОТВАРАТИ”</w:t>
      </w:r>
    </w:p>
    <w:p w:rsidR="00D60852" w:rsidRDefault="00D60852" w:rsidP="00D60852">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60852" w:rsidRDefault="00D60852" w:rsidP="00D60852">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D60852" w:rsidRDefault="00D60852" w:rsidP="00D60852">
      <w:pPr>
        <w:jc w:val="both"/>
        <w:rPr>
          <w:rFonts w:ascii="Arial" w:hAnsi="Arial" w:cs="Arial"/>
          <w:b/>
          <w:i/>
          <w:iCs/>
        </w:rPr>
      </w:pPr>
    </w:p>
    <w:p w:rsidR="00D60852" w:rsidRDefault="00D60852" w:rsidP="00D60852">
      <w:pPr>
        <w:jc w:val="both"/>
      </w:pPr>
      <w:r>
        <w:rPr>
          <w:rFonts w:ascii="Arial" w:hAnsi="Arial" w:cs="Arial"/>
          <w:b/>
          <w:bCs/>
          <w:i/>
          <w:iCs/>
        </w:rPr>
        <w:t xml:space="preserve">6. УЧЕСТВОВАЊЕ У ЗАЈЕДНИЧКОЈ ПОНУДИ ИЛИ КАО ПОДИЗВОЂАЧ </w:t>
      </w:r>
    </w:p>
    <w:p w:rsidR="00D60852" w:rsidRDefault="00D60852" w:rsidP="00D60852">
      <w:pPr>
        <w:jc w:val="both"/>
      </w:pPr>
    </w:p>
    <w:p w:rsidR="00D60852" w:rsidRDefault="00D60852" w:rsidP="00D60852">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D60852" w:rsidRDefault="00D60852" w:rsidP="00D60852">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60852" w:rsidRDefault="00D60852" w:rsidP="00D60852">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60852" w:rsidRDefault="00D60852" w:rsidP="00D60852">
      <w:pPr>
        <w:jc w:val="both"/>
        <w:rPr>
          <w:rFonts w:ascii="Arial" w:hAnsi="Arial" w:cs="Arial"/>
          <w:i/>
          <w:iCs/>
          <w:color w:val="FF0000"/>
        </w:rPr>
      </w:pPr>
    </w:p>
    <w:p w:rsidR="00D60852" w:rsidRDefault="00D60852" w:rsidP="00D60852">
      <w:pPr>
        <w:jc w:val="both"/>
        <w:rPr>
          <w:rFonts w:ascii="Arial" w:hAnsi="Arial" w:cs="Arial"/>
          <w:iCs/>
        </w:rPr>
      </w:pPr>
      <w:r>
        <w:rPr>
          <w:rFonts w:ascii="Arial" w:hAnsi="Arial" w:cs="Arial"/>
          <w:b/>
          <w:bCs/>
          <w:i/>
          <w:iCs/>
        </w:rPr>
        <w:t>7. ПОНУДА СА ПОДИЗВОЂАЧЕМ</w:t>
      </w:r>
    </w:p>
    <w:p w:rsidR="00D60852" w:rsidRDefault="00D60852" w:rsidP="00D60852">
      <w:pPr>
        <w:jc w:val="both"/>
        <w:rPr>
          <w:rFonts w:ascii="Arial" w:hAnsi="Arial" w:cs="Arial"/>
          <w:iCs/>
        </w:rPr>
      </w:pPr>
    </w:p>
    <w:p w:rsidR="00D60852" w:rsidRDefault="00D60852" w:rsidP="00D60852">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60852" w:rsidRDefault="00D60852" w:rsidP="00D60852">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D60852" w:rsidRDefault="00D60852" w:rsidP="00D60852">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D60852" w:rsidRDefault="00D60852" w:rsidP="00D60852">
      <w:pPr>
        <w:jc w:val="both"/>
        <w:rPr>
          <w:rFonts w:ascii="Arial" w:hAnsi="Arial" w:cs="Arial"/>
          <w:iCs/>
        </w:rPr>
      </w:pPr>
      <w:r>
        <w:rPr>
          <w:rFonts w:ascii="Arial" w:eastAsia="TimesNewRomanPSMT" w:hAnsi="Arial" w:cs="Arial"/>
          <w:bCs/>
        </w:rPr>
        <w:lastRenderedPageBreak/>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D60852" w:rsidRDefault="00D60852" w:rsidP="00D60852">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60852" w:rsidRDefault="00D60852" w:rsidP="00D60852">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790ADE" w:rsidRPr="00DF2153" w:rsidRDefault="00790ADE" w:rsidP="00D60852">
      <w:pPr>
        <w:jc w:val="both"/>
        <w:rPr>
          <w:rFonts w:ascii="Arial" w:hAnsi="Arial" w:cs="Arial"/>
          <w:color w:val="FF0000"/>
          <w:lang/>
        </w:rPr>
      </w:pPr>
    </w:p>
    <w:p w:rsidR="00D60852" w:rsidRDefault="00D60852" w:rsidP="00D60852">
      <w:pPr>
        <w:jc w:val="both"/>
        <w:rPr>
          <w:rFonts w:ascii="Arial" w:hAnsi="Arial" w:cs="Arial"/>
        </w:rPr>
      </w:pPr>
      <w:r>
        <w:rPr>
          <w:rFonts w:ascii="Arial" w:hAnsi="Arial" w:cs="Arial"/>
          <w:b/>
          <w:i/>
        </w:rPr>
        <w:t>8. ЗАЈЕДНИЧКА ПОНУДА</w:t>
      </w:r>
    </w:p>
    <w:p w:rsidR="00D60852" w:rsidRDefault="00D60852" w:rsidP="00D60852">
      <w:pPr>
        <w:jc w:val="both"/>
        <w:rPr>
          <w:rFonts w:ascii="Arial" w:hAnsi="Arial" w:cs="Arial"/>
        </w:rPr>
      </w:pPr>
    </w:p>
    <w:p w:rsidR="00D60852" w:rsidRDefault="00D60852" w:rsidP="00D60852">
      <w:pPr>
        <w:jc w:val="both"/>
        <w:rPr>
          <w:rFonts w:ascii="Arial" w:hAnsi="Arial" w:cs="Arial"/>
        </w:rPr>
      </w:pPr>
      <w:r>
        <w:rPr>
          <w:rFonts w:ascii="Arial" w:hAnsi="Arial" w:cs="Arial"/>
        </w:rPr>
        <w:t>Понуду може поднети група понуђача.</w:t>
      </w:r>
    </w:p>
    <w:p w:rsidR="00D60852" w:rsidRDefault="00D60852" w:rsidP="00D60852">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D60852" w:rsidRDefault="00D60852" w:rsidP="00D60852">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D60852" w:rsidRDefault="00D60852" w:rsidP="00D60852">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D60852" w:rsidRDefault="00D60852" w:rsidP="00D60852">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D60852" w:rsidRDefault="00D60852" w:rsidP="00D60852">
      <w:pPr>
        <w:numPr>
          <w:ilvl w:val="0"/>
          <w:numId w:val="6"/>
        </w:numPr>
        <w:jc w:val="both"/>
        <w:rPr>
          <w:rFonts w:ascii="Arial" w:hAnsi="Arial" w:cs="Arial"/>
        </w:rPr>
      </w:pPr>
      <w:r>
        <w:rPr>
          <w:rFonts w:ascii="Arial" w:hAnsi="Arial" w:cs="Arial"/>
        </w:rPr>
        <w:t xml:space="preserve">понуђачу који ће издати рачун, </w:t>
      </w:r>
    </w:p>
    <w:p w:rsidR="00D60852" w:rsidRDefault="00D60852" w:rsidP="00D60852">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D60852" w:rsidRDefault="00D60852" w:rsidP="00D60852">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D60852" w:rsidRDefault="00D60852" w:rsidP="00D60852">
      <w:pPr>
        <w:jc w:val="both"/>
        <w:rPr>
          <w:rFonts w:ascii="Arial" w:hAnsi="Arial" w:cs="Arial"/>
          <w:b/>
          <w:bCs/>
          <w:i/>
          <w:iCs/>
        </w:rPr>
      </w:pPr>
    </w:p>
    <w:p w:rsidR="00D60852" w:rsidRDefault="00D60852" w:rsidP="00D60852">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D60852" w:rsidRDefault="00D60852" w:rsidP="00D60852">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D60852" w:rsidRDefault="00D60852" w:rsidP="00D60852">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D60852" w:rsidRDefault="00D60852" w:rsidP="00D60852">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60852" w:rsidRDefault="00D60852" w:rsidP="00D60852">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60852" w:rsidRDefault="00D60852" w:rsidP="00D60852">
      <w:pPr>
        <w:jc w:val="both"/>
        <w:rPr>
          <w:rFonts w:ascii="Arial" w:hAnsi="Arial" w:cs="Arial"/>
        </w:rPr>
      </w:pPr>
    </w:p>
    <w:p w:rsidR="00D60852" w:rsidRDefault="00D60852" w:rsidP="00D60852">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D60852" w:rsidRDefault="00D60852" w:rsidP="00D60852">
      <w:pPr>
        <w:jc w:val="both"/>
      </w:pPr>
    </w:p>
    <w:p w:rsidR="00D60852" w:rsidRDefault="00D60852" w:rsidP="00D60852">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D60852" w:rsidRDefault="00D60852" w:rsidP="00D60852">
      <w:pPr>
        <w:jc w:val="both"/>
        <w:rPr>
          <w:rFonts w:ascii="Arial" w:hAnsi="Arial" w:cs="Arial"/>
          <w:i/>
          <w:iCs/>
        </w:rPr>
      </w:pPr>
      <w:r>
        <w:rPr>
          <w:rFonts w:ascii="Arial" w:hAnsi="Arial" w:cs="Arial"/>
          <w:iCs/>
        </w:rPr>
        <w:t>Рок плаћања је</w:t>
      </w:r>
      <w:r>
        <w:rPr>
          <w:rFonts w:ascii="Arial" w:hAnsi="Arial" w:cs="Arial"/>
          <w:iCs/>
          <w:lang w:val="sr-Cyrl-CS"/>
        </w:rPr>
        <w:t xml:space="preserve"> 45 дана од дана пријема рачуна,</w:t>
      </w:r>
      <w:r>
        <w:rPr>
          <w:rFonts w:ascii="Arial" w:hAnsi="Arial" w:cs="Arial"/>
          <w:i/>
          <w:iCs/>
        </w:rPr>
        <w:t xml:space="preserve"> </w:t>
      </w:r>
      <w:r>
        <w:rPr>
          <w:rFonts w:ascii="Arial" w:hAnsi="Arial" w:cs="Arial"/>
          <w:iCs/>
        </w:rPr>
        <w:t>на основу документа који испоставља понуђач</w:t>
      </w:r>
      <w:r>
        <w:rPr>
          <w:rFonts w:ascii="Arial" w:hAnsi="Arial" w:cs="Arial"/>
          <w:iCs/>
          <w:lang w:val="sr-Cyrl-CS"/>
        </w:rPr>
        <w:t>, а</w:t>
      </w:r>
      <w:r>
        <w:rPr>
          <w:rFonts w:ascii="Arial" w:hAnsi="Arial" w:cs="Arial"/>
          <w:iCs/>
        </w:rPr>
        <w:t xml:space="preserve"> којим је потврђена </w:t>
      </w:r>
      <w:r w:rsidRPr="00FB7079">
        <w:rPr>
          <w:rFonts w:ascii="Arial" w:hAnsi="Arial" w:cs="Arial"/>
          <w:iCs/>
        </w:rPr>
        <w:t>испорука добара</w:t>
      </w:r>
    </w:p>
    <w:p w:rsidR="00D60852" w:rsidRDefault="00D60852" w:rsidP="00D60852">
      <w:pPr>
        <w:jc w:val="both"/>
        <w:rPr>
          <w:rFonts w:ascii="Arial" w:hAnsi="Arial" w:cs="Arial"/>
          <w:iCs/>
        </w:rPr>
      </w:pPr>
      <w:r>
        <w:rPr>
          <w:rFonts w:ascii="Arial" w:hAnsi="Arial" w:cs="Arial"/>
          <w:iCs/>
        </w:rPr>
        <w:t>Плаћање се врши уплатом на рачун понуђача.</w:t>
      </w:r>
    </w:p>
    <w:p w:rsidR="00D60852" w:rsidRPr="00790ADE" w:rsidRDefault="00D60852" w:rsidP="00D60852">
      <w:pPr>
        <w:jc w:val="both"/>
        <w:rPr>
          <w:rFonts w:ascii="Arial" w:hAnsi="Arial" w:cs="Arial"/>
          <w:b/>
          <w:bCs/>
          <w:i/>
          <w:iCs/>
        </w:rPr>
      </w:pPr>
      <w:r>
        <w:rPr>
          <w:rFonts w:ascii="Arial" w:hAnsi="Arial" w:cs="Arial"/>
          <w:iCs/>
        </w:rPr>
        <w:t>Понуђачу није дозвољено да захтева аванс.</w:t>
      </w:r>
    </w:p>
    <w:p w:rsidR="00D60852" w:rsidRDefault="00D60852" w:rsidP="00D60852">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D60852" w:rsidRPr="00790ADE" w:rsidRDefault="00D60852" w:rsidP="00D60852">
      <w:pPr>
        <w:jc w:val="both"/>
        <w:rPr>
          <w:rFonts w:ascii="Arial" w:hAnsi="Arial" w:cs="Arial"/>
          <w:iCs/>
        </w:rPr>
      </w:pPr>
      <w:r>
        <w:rPr>
          <w:rFonts w:ascii="Arial" w:hAnsi="Arial" w:cs="Arial"/>
          <w:iCs/>
        </w:rPr>
        <w:t xml:space="preserve">Гаранција ДОБАРА у јавној набавци </w:t>
      </w:r>
      <w:r w:rsidR="000169C1">
        <w:rPr>
          <w:rFonts w:ascii="Arial" w:hAnsi="Arial" w:cs="Arial"/>
          <w:i/>
          <w:iCs/>
          <w:lang/>
        </w:rPr>
        <w:t>САОБРАЋАЈНА СИГНАЛИЗАЦИЈА -  ХОРИЗОНТАЛНА СИГНАЛИЗАЦИЈА -</w:t>
      </w:r>
      <w:r w:rsidR="000169C1">
        <w:rPr>
          <w:rFonts w:ascii="Arial" w:hAnsi="Arial" w:cs="Arial"/>
          <w:i/>
          <w:iCs/>
        </w:rPr>
        <w:t xml:space="preserve">БОЈЕ </w:t>
      </w:r>
      <w:r w:rsidR="000169C1">
        <w:rPr>
          <w:rFonts w:ascii="Arial" w:hAnsi="Arial" w:cs="Arial"/>
          <w:i/>
          <w:iCs/>
          <w:lang/>
        </w:rPr>
        <w:t>ЗА ОБЕЛЕЖАВАЊЕ</w:t>
      </w:r>
      <w:r w:rsidR="000169C1">
        <w:rPr>
          <w:rFonts w:ascii="Arial" w:hAnsi="Arial" w:cs="Arial"/>
          <w:i/>
          <w:iCs/>
        </w:rPr>
        <w:t xml:space="preserve">  </w:t>
      </w:r>
      <w:r w:rsidR="000169C1">
        <w:rPr>
          <w:rFonts w:ascii="Arial" w:eastAsia="TimesNewRomanPS-BoldMT" w:hAnsi="Arial" w:cs="Arial"/>
          <w:b/>
          <w:bCs/>
        </w:rPr>
        <w:t>ЈНМВ бр1</w:t>
      </w:r>
      <w:r w:rsidR="000169C1">
        <w:rPr>
          <w:rFonts w:ascii="Arial" w:eastAsia="TimesNewRomanPS-BoldMT" w:hAnsi="Arial" w:cs="Arial"/>
          <w:b/>
          <w:bCs/>
          <w:lang/>
        </w:rPr>
        <w:t>0</w:t>
      </w:r>
      <w:r w:rsidR="000169C1">
        <w:rPr>
          <w:rFonts w:ascii="Arial" w:eastAsia="TimesNewRomanPS-BoldMT" w:hAnsi="Arial" w:cs="Arial"/>
          <w:b/>
          <w:bCs/>
        </w:rPr>
        <w:t>/201</w:t>
      </w:r>
      <w:r w:rsidR="000169C1">
        <w:rPr>
          <w:rFonts w:ascii="Arial" w:eastAsia="TimesNewRomanPS-BoldMT" w:hAnsi="Arial" w:cs="Arial"/>
          <w:b/>
          <w:bCs/>
          <w:lang/>
        </w:rPr>
        <w:t>8</w:t>
      </w:r>
      <w:r w:rsidR="000169C1">
        <w:rPr>
          <w:rFonts w:ascii="Arial" w:eastAsia="TimesNewRomanPSMT" w:hAnsi="Arial" w:cs="Arial"/>
          <w:b/>
          <w:bCs/>
        </w:rPr>
        <w:t xml:space="preserve">- </w:t>
      </w:r>
      <w:r w:rsidR="000169C1">
        <w:rPr>
          <w:rFonts w:ascii="Arial" w:eastAsia="TimesNewRomanPS-BoldMT" w:hAnsi="Arial" w:cs="Arial"/>
          <w:b/>
          <w:bCs/>
        </w:rPr>
        <w:t>НЕ ОТВАРАТИ”</w:t>
      </w:r>
      <w:r>
        <w:rPr>
          <w:rFonts w:ascii="Arial" w:hAnsi="Arial" w:cs="Arial"/>
          <w:i/>
          <w:iCs/>
        </w:rPr>
        <w:t xml:space="preserve">не </w:t>
      </w:r>
      <w:r>
        <w:rPr>
          <w:rFonts w:ascii="Arial" w:hAnsi="Arial" w:cs="Arial"/>
          <w:iCs/>
        </w:rPr>
        <w:t>може бити краћа законом предвиђеног рока.</w:t>
      </w:r>
    </w:p>
    <w:p w:rsidR="00D60852" w:rsidRDefault="00D60852" w:rsidP="00D60852">
      <w:pPr>
        <w:jc w:val="both"/>
        <w:rPr>
          <w:rFonts w:ascii="Arial" w:hAnsi="Arial" w:cs="Arial"/>
          <w:iCs/>
          <w:u w:val="single"/>
        </w:rPr>
      </w:pPr>
      <w:r>
        <w:rPr>
          <w:rFonts w:ascii="Arial" w:hAnsi="Arial" w:cs="Arial"/>
          <w:b/>
          <w:bCs/>
          <w:i/>
          <w:iCs/>
        </w:rPr>
        <w:t xml:space="preserve">9.3. </w:t>
      </w:r>
      <w:r w:rsidRPr="00D23022">
        <w:rPr>
          <w:rFonts w:ascii="Arial" w:hAnsi="Arial" w:cs="Arial"/>
          <w:iCs/>
        </w:rPr>
        <w:t>Захтев</w:t>
      </w:r>
      <w:r>
        <w:rPr>
          <w:rFonts w:ascii="Arial" w:hAnsi="Arial" w:cs="Arial"/>
          <w:iCs/>
          <w:u w:val="single"/>
        </w:rPr>
        <w:t xml:space="preserve"> у погледу рока испоруке добара</w:t>
      </w:r>
    </w:p>
    <w:p w:rsidR="00D60852" w:rsidRPr="00CD337A" w:rsidRDefault="00D60852" w:rsidP="00D60852">
      <w:pPr>
        <w:jc w:val="both"/>
        <w:rPr>
          <w:rFonts w:ascii="Arial" w:hAnsi="Arial" w:cs="Arial"/>
          <w:iCs/>
        </w:rPr>
      </w:pPr>
      <w:r w:rsidRPr="00D23022">
        <w:rPr>
          <w:rFonts w:ascii="Arial" w:hAnsi="Arial" w:cs="Arial"/>
          <w:iCs/>
        </w:rPr>
        <w:lastRenderedPageBreak/>
        <w:t>Наба</w:t>
      </w:r>
      <w:r>
        <w:rPr>
          <w:rFonts w:ascii="Arial" w:hAnsi="Arial" w:cs="Arial"/>
          <w:iCs/>
        </w:rPr>
        <w:t>вка ће се вршити сукцесивно за период трајања уговора,искљчиво по захтеву Наручиоца у количинама које Наручилац наведе.</w:t>
      </w:r>
    </w:p>
    <w:p w:rsidR="00D60852" w:rsidRPr="00FB7079" w:rsidRDefault="00D60852" w:rsidP="00D60852">
      <w:pPr>
        <w:jc w:val="both"/>
        <w:rPr>
          <w:rFonts w:ascii="Arial" w:hAnsi="Arial" w:cs="Arial"/>
          <w:iCs/>
        </w:rPr>
      </w:pPr>
      <w:r>
        <w:rPr>
          <w:rFonts w:ascii="Arial" w:hAnsi="Arial" w:cs="Arial"/>
          <w:iCs/>
        </w:rPr>
        <w:t xml:space="preserve">Рок </w:t>
      </w:r>
      <w:r w:rsidRPr="00FB7079">
        <w:rPr>
          <w:rFonts w:ascii="Arial" w:hAnsi="Arial" w:cs="Arial"/>
          <w:iCs/>
        </w:rPr>
        <w:t>испоруке добара</w:t>
      </w:r>
      <w:r>
        <w:rPr>
          <w:rFonts w:ascii="Arial" w:hAnsi="Arial" w:cs="Arial"/>
          <w:i/>
          <w:iCs/>
        </w:rPr>
        <w:t xml:space="preserve"> </w:t>
      </w:r>
      <w:r w:rsidR="006A13FD">
        <w:rPr>
          <w:rFonts w:ascii="Arial" w:hAnsi="Arial" w:cs="Arial"/>
          <w:iCs/>
        </w:rPr>
        <w:t>не може бити дужи од 3</w:t>
      </w:r>
      <w:r>
        <w:rPr>
          <w:rFonts w:ascii="Arial" w:hAnsi="Arial" w:cs="Arial"/>
          <w:iCs/>
        </w:rPr>
        <w:t xml:space="preserve"> дана од дана када наручилац упути захтев са потребним количинама.</w:t>
      </w:r>
    </w:p>
    <w:p w:rsidR="00D60852" w:rsidRPr="00790ADE" w:rsidRDefault="00D60852" w:rsidP="00790ADE">
      <w:pPr>
        <w:autoSpaceDE w:val="0"/>
        <w:autoSpaceDN w:val="0"/>
        <w:adjustRightInd w:val="0"/>
        <w:spacing w:line="240" w:lineRule="auto"/>
        <w:jc w:val="both"/>
        <w:rPr>
          <w:rFonts w:ascii="Arial" w:eastAsia="TimesNewRomanPSMT" w:hAnsi="Arial" w:cs="Arial"/>
          <w:bCs/>
        </w:rPr>
      </w:pPr>
      <w:r>
        <w:rPr>
          <w:rFonts w:ascii="Arial" w:hAnsi="Arial" w:cs="Arial"/>
          <w:iCs/>
        </w:rPr>
        <w:t xml:space="preserve">Место испоруке  – на адресу наручиоца: </w:t>
      </w:r>
      <w:r>
        <w:rPr>
          <w:rFonts w:ascii="Arial" w:eastAsia="TimesNewRomanPSMT" w:hAnsi="Arial" w:cs="Arial"/>
          <w:bCs/>
        </w:rPr>
        <w:t>ЈАВНО ПРЕДУЗЕЋЕ ЗА ПУТЕВЕ И СТАМБЕНО КОМУНАЛНУ ДЕЛАТНОСТ ОПШТИНЕ АЛЕКСИНАЦ Ул. ВАСЕ НИКОЛИЋА Б.Б. 18220 АЛЕКСИНАЦ</w:t>
      </w:r>
    </w:p>
    <w:p w:rsidR="00D60852" w:rsidRDefault="00D60852" w:rsidP="00D60852">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D60852" w:rsidRDefault="00D60852" w:rsidP="00D60852">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D60852" w:rsidRDefault="00D60852" w:rsidP="00D60852">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D60852" w:rsidRDefault="00D60852" w:rsidP="00D60852">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D60852" w:rsidRPr="00790ADE" w:rsidRDefault="00D60852" w:rsidP="00D60852">
      <w:pPr>
        <w:jc w:val="both"/>
        <w:rPr>
          <w:rFonts w:ascii="Arial" w:hAnsi="Arial" w:cs="Arial"/>
          <w:b/>
          <w:bCs/>
          <w:i/>
          <w:iCs/>
        </w:rPr>
      </w:pPr>
    </w:p>
    <w:p w:rsidR="00D60852" w:rsidRDefault="00D60852" w:rsidP="00D60852">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D60852" w:rsidRDefault="00D60852" w:rsidP="00D60852">
      <w:pPr>
        <w:jc w:val="both"/>
        <w:rPr>
          <w:rFonts w:ascii="Arial" w:hAnsi="Arial" w:cs="Arial"/>
          <w:b/>
          <w:bCs/>
          <w:i/>
          <w:iCs/>
        </w:rPr>
      </w:pPr>
    </w:p>
    <w:p w:rsidR="00D60852" w:rsidRDefault="00D60852" w:rsidP="00D60852">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D60852" w:rsidRPr="00D23022" w:rsidRDefault="00D60852" w:rsidP="00D60852">
      <w:pPr>
        <w:jc w:val="both"/>
        <w:rPr>
          <w:rFonts w:ascii="Arial" w:hAnsi="Arial" w:cs="Arial"/>
          <w:iCs/>
        </w:rPr>
      </w:pPr>
      <w:r>
        <w:rPr>
          <w:rFonts w:ascii="Arial" w:hAnsi="Arial" w:cs="Arial"/>
          <w:iCs/>
        </w:rPr>
        <w:t>У цену је урачуната цена предмета јавне набавке и трошкови испоруке</w:t>
      </w:r>
      <w:r>
        <w:rPr>
          <w:rFonts w:ascii="Arial" w:hAnsi="Arial" w:cs="Arial"/>
          <w:i/>
          <w:iCs/>
        </w:rPr>
        <w:t>.</w:t>
      </w:r>
    </w:p>
    <w:p w:rsidR="00D60852" w:rsidRPr="00D23022" w:rsidRDefault="00D60852" w:rsidP="00D60852">
      <w:pPr>
        <w:jc w:val="both"/>
        <w:rPr>
          <w:rFonts w:ascii="Arial" w:hAnsi="Arial" w:cs="Arial"/>
        </w:rPr>
      </w:pPr>
      <w:r>
        <w:rPr>
          <w:rFonts w:ascii="Arial" w:hAnsi="Arial" w:cs="Arial"/>
          <w:iCs/>
        </w:rPr>
        <w:t>Цена је фиксна и не може се мењати.</w:t>
      </w:r>
    </w:p>
    <w:p w:rsidR="00D60852" w:rsidRDefault="00D60852" w:rsidP="00D60852">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D60852" w:rsidRPr="00D45C3E" w:rsidRDefault="00D60852" w:rsidP="00D60852">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D60852" w:rsidRPr="00790ADE" w:rsidRDefault="00D60852" w:rsidP="00D60852">
      <w:pPr>
        <w:jc w:val="both"/>
        <w:rPr>
          <w:rFonts w:ascii="Arial" w:hAnsi="Arial" w:cs="Arial"/>
          <w:b/>
          <w:i/>
          <w:iCs/>
        </w:rPr>
      </w:pPr>
      <w:r>
        <w:rPr>
          <w:rFonts w:ascii="Arial" w:hAnsi="Arial" w:cs="Arial"/>
          <w:b/>
          <w:i/>
          <w:iCs/>
        </w:rPr>
        <w:t xml:space="preserve"> </w:t>
      </w:r>
    </w:p>
    <w:p w:rsidR="00D60852" w:rsidRDefault="00D60852" w:rsidP="00D60852">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60852" w:rsidRPr="00F10092" w:rsidRDefault="00D60852" w:rsidP="00D60852">
      <w:pPr>
        <w:jc w:val="both"/>
        <w:rPr>
          <w:rFonts w:ascii="Arial" w:hAnsi="Arial" w:cs="Arial"/>
          <w:b/>
          <w:i/>
          <w:iCs/>
          <w:color w:val="auto"/>
        </w:rPr>
      </w:pPr>
    </w:p>
    <w:p w:rsidR="00D60852" w:rsidRDefault="00D60852" w:rsidP="00D60852">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D60852" w:rsidRDefault="00D60852" w:rsidP="00D60852">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60852" w:rsidRPr="00790ADE" w:rsidRDefault="00D60852" w:rsidP="00790ADE">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D60852" w:rsidRPr="00CD337A" w:rsidRDefault="00D60852" w:rsidP="00D60852">
      <w:pPr>
        <w:rPr>
          <w:rFonts w:ascii="Arial" w:hAnsi="Arial" w:cs="Arial"/>
          <w:b/>
          <w:i/>
          <w:iCs/>
          <w:color w:val="auto"/>
        </w:rPr>
      </w:pPr>
    </w:p>
    <w:p w:rsidR="00D60852" w:rsidRDefault="00D60852" w:rsidP="00D60852">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D60852" w:rsidRPr="008A1CD1" w:rsidRDefault="00D60852" w:rsidP="00D60852">
      <w:pPr>
        <w:jc w:val="both"/>
        <w:rPr>
          <w:rFonts w:ascii="Arial" w:hAnsi="Arial" w:cs="Arial"/>
          <w:b/>
          <w:i/>
          <w:iCs/>
        </w:rPr>
      </w:pPr>
    </w:p>
    <w:p w:rsidR="00AC3390" w:rsidRPr="00544AD5" w:rsidRDefault="00AC3390" w:rsidP="00AC3390">
      <w:pPr>
        <w:autoSpaceDE w:val="0"/>
        <w:autoSpaceDN w:val="0"/>
        <w:adjustRightInd w:val="0"/>
        <w:spacing w:line="240" w:lineRule="auto"/>
        <w:ind w:firstLine="720"/>
        <w:rPr>
          <w:rFonts w:ascii="Arial" w:eastAsiaTheme="minorHAnsi" w:hAnsi="Arial" w:cs="Arial"/>
        </w:rPr>
      </w:pPr>
      <w:r w:rsidRPr="00544AD5">
        <w:rPr>
          <w:rFonts w:ascii="Arial" w:eastAsiaTheme="minorHAnsi" w:hAnsi="Arial" w:cs="Arial"/>
          <w:b/>
          <w:bCs/>
        </w:rPr>
        <w:t xml:space="preserve">Понуђач који наступа самостално, понуђач који наступа са подизвођачима, односно група понуђача је у обавези да уз понуду достави изјаву о достављању средстава финансијског обезбеђења којом потврђује да ће: </w:t>
      </w:r>
    </w:p>
    <w:p w:rsidR="00AC3390" w:rsidRPr="00544AD5" w:rsidRDefault="00AC3390" w:rsidP="00AC3390">
      <w:pPr>
        <w:autoSpaceDE w:val="0"/>
        <w:autoSpaceDN w:val="0"/>
        <w:adjustRightInd w:val="0"/>
        <w:spacing w:line="240" w:lineRule="auto"/>
        <w:rPr>
          <w:rFonts w:ascii="Arial" w:eastAsiaTheme="minorHAnsi" w:hAnsi="Arial" w:cs="Arial"/>
        </w:rPr>
      </w:pPr>
      <w:r w:rsidRPr="00544AD5">
        <w:rPr>
          <w:rFonts w:ascii="Arial" w:eastAsiaTheme="minorHAnsi" w:hAnsi="Arial" w:cs="Arial"/>
          <w:b/>
          <w:bCs/>
        </w:rPr>
        <w:lastRenderedPageBreak/>
        <w:t>- у тренутку закључења уговора доставити</w:t>
      </w:r>
      <w:r w:rsidRPr="00544AD5">
        <w:rPr>
          <w:rFonts w:ascii="Arial" w:eastAsiaTheme="minorHAnsi" w:hAnsi="Arial" w:cs="Arial"/>
        </w:rPr>
        <w:t xml:space="preserve">: 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при чему вредност мора бити изражена у динарима. </w:t>
      </w:r>
    </w:p>
    <w:p w:rsidR="00AC3390" w:rsidRPr="00544AD5" w:rsidRDefault="00AC3390" w:rsidP="00AC3390">
      <w:pPr>
        <w:autoSpaceDE w:val="0"/>
        <w:autoSpaceDN w:val="0"/>
        <w:adjustRightInd w:val="0"/>
        <w:spacing w:line="240" w:lineRule="auto"/>
        <w:rPr>
          <w:rFonts w:ascii="Arial" w:eastAsiaTheme="minorHAnsi" w:hAnsi="Arial" w:cs="Arial"/>
        </w:rPr>
      </w:pPr>
      <w:r w:rsidRPr="00544AD5">
        <w:rPr>
          <w:rFonts w:ascii="Arial" w:eastAsiaTheme="minorHAnsi" w:hAnsi="Arial" w:cs="Arial"/>
          <w:b/>
          <w:bCs/>
        </w:rPr>
        <w:t xml:space="preserve">НАПОМЕНА: </w:t>
      </w:r>
      <w:r w:rsidRPr="00544AD5">
        <w:rPr>
          <w:rFonts w:ascii="Arial" w:eastAsiaTheme="minorHAnsi" w:hAnsi="Arial" w:cs="Arial"/>
        </w:rPr>
        <w:t>Меница мора бити потписана од стране лица овлашћеног за заступање и регистроване</w:t>
      </w:r>
      <w:r>
        <w:rPr>
          <w:rFonts w:ascii="Arial" w:eastAsiaTheme="minorHAnsi" w:hAnsi="Arial" w:cs="Arial"/>
        </w:rPr>
        <w:t xml:space="preserve"> </w:t>
      </w:r>
      <w:r w:rsidRPr="00544AD5">
        <w:rPr>
          <w:rFonts w:ascii="Arial" w:eastAsiaTheme="minorHAnsi" w:hAnsi="Arial" w:cs="Arial"/>
        </w:rPr>
        <w:t xml:space="preserve">а у складу са чланом 47а. Закона о платном промету («Службени лист СРЈ»бр. 3/02 и 5/03 и «Службени гласник РС» бр. 43/04, 62/06 и 31/11 и одлуком НБС о ближим условима, садржини и начину вођења регистра меница и овлашћења («Службени гласник РС», бр. 56/11) у Регистру меница Народне банке Србије, а као доказ понуђач уз меницу доставља копију захтева за регистрацију менице са серијским бројем менице, основом по коме је издата- учешће у поступку јавне набавке), овереног од своје пословне банке. У супротном понуда ће се одбити због битних недостатака као неприхватљива. </w:t>
      </w:r>
    </w:p>
    <w:p w:rsidR="00AC3390" w:rsidRPr="00544AD5" w:rsidRDefault="00AC3390" w:rsidP="00AC3390">
      <w:pPr>
        <w:autoSpaceDE w:val="0"/>
        <w:autoSpaceDN w:val="0"/>
        <w:adjustRightInd w:val="0"/>
        <w:spacing w:line="240" w:lineRule="auto"/>
        <w:rPr>
          <w:rFonts w:ascii="Arial" w:eastAsiaTheme="minorHAnsi" w:hAnsi="Arial" w:cs="Arial"/>
        </w:rPr>
      </w:pPr>
      <w:r w:rsidRPr="00544AD5">
        <w:rPr>
          <w:rFonts w:ascii="Arial" w:eastAsiaTheme="minorHAnsi" w:hAnsi="Arial" w:cs="Arial"/>
        </w:rPr>
        <w:t xml:space="preserve">Садржина менице: </w:t>
      </w:r>
    </w:p>
    <w:p w:rsidR="00AC3390" w:rsidRPr="00544AD5" w:rsidRDefault="00AC3390" w:rsidP="00AC3390">
      <w:pPr>
        <w:autoSpaceDE w:val="0"/>
        <w:autoSpaceDN w:val="0"/>
        <w:adjustRightInd w:val="0"/>
        <w:spacing w:line="240" w:lineRule="auto"/>
        <w:rPr>
          <w:rFonts w:ascii="Arial" w:eastAsiaTheme="minorHAnsi" w:hAnsi="Arial" w:cs="Arial"/>
        </w:rPr>
      </w:pPr>
      <w:r w:rsidRPr="00544AD5">
        <w:rPr>
          <w:rFonts w:ascii="Arial" w:eastAsiaTheme="minorHAnsi" w:hAnsi="Arial" w:cs="Arial"/>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Потпис овлашћеног лица на меници и меничном овлашћењу мора бити идентичан са потписом у картону депонованих потписа. </w:t>
      </w:r>
    </w:p>
    <w:p w:rsidR="00AC3390" w:rsidRPr="00544AD5" w:rsidRDefault="00AC3390" w:rsidP="00AC3390">
      <w:pPr>
        <w:autoSpaceDE w:val="0"/>
        <w:autoSpaceDN w:val="0"/>
        <w:adjustRightInd w:val="0"/>
        <w:spacing w:line="240" w:lineRule="auto"/>
        <w:rPr>
          <w:rFonts w:ascii="Arial" w:eastAsiaTheme="minorHAnsi" w:hAnsi="Arial" w:cs="Arial"/>
        </w:rPr>
      </w:pPr>
      <w:r w:rsidRPr="00544AD5">
        <w:rPr>
          <w:rFonts w:ascii="Arial" w:eastAsiaTheme="minorHAnsi" w:hAnsi="Arial" w:cs="Arial"/>
        </w:rPr>
        <w:t xml:space="preserve">Уколико средство обезбеђења није дато у складу са захтевом из конкурсне документације понуда понуђача биће одбијена као неприхватљива због битних недостатака. </w:t>
      </w:r>
    </w:p>
    <w:p w:rsidR="00AC3390" w:rsidRPr="00544AD5" w:rsidRDefault="00AC3390" w:rsidP="00AC3390">
      <w:pPr>
        <w:autoSpaceDE w:val="0"/>
        <w:autoSpaceDN w:val="0"/>
        <w:adjustRightInd w:val="0"/>
        <w:spacing w:line="240" w:lineRule="auto"/>
        <w:rPr>
          <w:rFonts w:ascii="Arial" w:eastAsiaTheme="minorHAnsi" w:hAnsi="Arial" w:cs="Arial"/>
        </w:rPr>
      </w:pPr>
      <w:r w:rsidRPr="00544AD5">
        <w:rPr>
          <w:rFonts w:ascii="Arial" w:eastAsiaTheme="minorHAnsi" w:hAnsi="Arial" w:cs="Arial"/>
        </w:rPr>
        <w:t xml:space="preserve">По истеку рока важења менице наручилац ће предметну меницу вратити, на писани захтев добављача. </w:t>
      </w:r>
    </w:p>
    <w:p w:rsidR="00AC3390" w:rsidRPr="00BD6787" w:rsidRDefault="00AC3390" w:rsidP="00AC3390">
      <w:pPr>
        <w:jc w:val="both"/>
        <w:rPr>
          <w:rFonts w:ascii="Arial" w:eastAsiaTheme="minorHAnsi" w:hAnsi="Arial" w:cs="Arial"/>
          <w:b/>
          <w:bCs/>
        </w:rPr>
      </w:pPr>
      <w:r w:rsidRPr="00544AD5">
        <w:rPr>
          <w:rFonts w:ascii="Arial" w:eastAsiaTheme="minorHAnsi" w:hAnsi="Arial" w:cs="Arial"/>
          <w:b/>
          <w:bCs/>
        </w:rPr>
        <w:t>Уколико понуђач не достави изјаву о достављању средстава финансијског обезбеђења</w:t>
      </w:r>
      <w:r>
        <w:rPr>
          <w:rFonts w:ascii="Arial" w:eastAsiaTheme="minorHAnsi" w:hAnsi="Arial" w:cs="Arial"/>
          <w:b/>
          <w:bCs/>
        </w:rPr>
        <w:t xml:space="preserve"> за</w:t>
      </w:r>
      <w:r w:rsidRPr="00544AD5">
        <w:rPr>
          <w:rFonts w:ascii="Arial" w:eastAsiaTheme="minorHAnsi" w:hAnsi="Arial" w:cs="Arial"/>
          <w:b/>
          <w:bCs/>
        </w:rPr>
        <w:t xml:space="preserve"> добро извршење посла понуда ће бити одбијена као неприхватљива.</w:t>
      </w:r>
    </w:p>
    <w:p w:rsidR="00D60852" w:rsidRDefault="00D60852" w:rsidP="00D60852">
      <w:pPr>
        <w:jc w:val="both"/>
        <w:rPr>
          <w:rFonts w:ascii="Arial" w:eastAsia="TimesNewRomanPSMT" w:hAnsi="Arial" w:cs="Arial"/>
          <w:b/>
          <w:bCs/>
          <w:i/>
          <w:iCs/>
          <w:u w:val="single"/>
        </w:rPr>
      </w:pPr>
    </w:p>
    <w:p w:rsidR="00D60852" w:rsidRDefault="00D60852" w:rsidP="00D60852">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790ADE" w:rsidRPr="000169C1" w:rsidRDefault="00D60852" w:rsidP="00D60852">
      <w:pPr>
        <w:spacing w:before="120" w:after="120"/>
        <w:jc w:val="both"/>
        <w:rPr>
          <w:rFonts w:ascii="Arial" w:hAnsi="Arial" w:cs="Arial"/>
          <w:lang/>
        </w:rPr>
      </w:pPr>
      <w:r>
        <w:rPr>
          <w:rFonts w:ascii="Arial" w:hAnsi="Arial" w:cs="Arial"/>
        </w:rPr>
        <w:t>Предметна набавка не садржи поверљиве информације које наручилац ставља на располагање</w:t>
      </w:r>
    </w:p>
    <w:p w:rsidR="00D60852" w:rsidRDefault="00D60852" w:rsidP="00D60852">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D60852" w:rsidRDefault="00D60852" w:rsidP="00D60852">
      <w:pPr>
        <w:jc w:val="both"/>
        <w:rPr>
          <w:rFonts w:ascii="Arial" w:hAnsi="Arial" w:cs="Arial"/>
          <w:b/>
          <w:bCs/>
        </w:rPr>
      </w:pPr>
    </w:p>
    <w:p w:rsidR="00D60852" w:rsidRPr="006A13FD" w:rsidRDefault="00D60852" w:rsidP="006A13FD">
      <w:pPr>
        <w:autoSpaceDE w:val="0"/>
        <w:autoSpaceDN w:val="0"/>
        <w:adjustRightInd w:val="0"/>
        <w:spacing w:line="240" w:lineRule="auto"/>
        <w:jc w:val="both"/>
        <w:rPr>
          <w:rFonts w:ascii="Arial" w:eastAsia="TimesNewRomanPSMT" w:hAnsi="Arial" w:cs="Arial"/>
          <w:bCs/>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ЈАВНО ПРЕДУЗЕЋЕ ЗА ПУТЕВЕ И СТАМБЕНО КОМУНАЛНУ ДЕЛАТНОСТ ОП</w:t>
      </w:r>
      <w:r w:rsidR="006A13FD">
        <w:rPr>
          <w:rFonts w:ascii="Arial" w:eastAsia="TimesNewRomanPSMT" w:hAnsi="Arial" w:cs="Arial"/>
          <w:bCs/>
        </w:rPr>
        <w:t>ШТИНЕ АЛЕКСИНАЦ Ул. Душана Тривунца 7/2</w:t>
      </w:r>
      <w:r>
        <w:rPr>
          <w:rFonts w:ascii="Arial" w:eastAsia="TimesNewRomanPSMT" w:hAnsi="Arial" w:cs="Arial"/>
          <w:bCs/>
        </w:rPr>
        <w:t xml:space="preserve"> 18220 АЛЕКСИНАЦ</w:t>
      </w: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006A13FD" w:rsidRPr="002A7131">
          <w:rPr>
            <w:rStyle w:val="Hyperlink"/>
            <w:rFonts w:ascii="Arial" w:hAnsi="Arial" w:cs="Arial"/>
            <w:b/>
            <w:lang w:val="sr-Cyrl-CS"/>
          </w:rPr>
          <w:t>jpzaputevealeksina</w:t>
        </w:r>
        <w:r w:rsidR="006A13FD" w:rsidRPr="002A7131">
          <w:rPr>
            <w:rStyle w:val="Hyperlink"/>
            <w:rFonts w:ascii="Arial" w:hAnsi="Arial" w:cs="Arial"/>
            <w:b/>
          </w:rPr>
          <w:t>c@mts.rs</w:t>
        </w:r>
      </w:hyperlink>
    </w:p>
    <w:p w:rsidR="00D60852" w:rsidRDefault="00D60852" w:rsidP="00D60852">
      <w:pPr>
        <w:jc w:val="both"/>
        <w:rPr>
          <w:rFonts w:ascii="Arial" w:hAnsi="Arial" w:cs="Arial"/>
        </w:rPr>
      </w:pPr>
      <w:r w:rsidRPr="001946A1">
        <w:rPr>
          <w:rFonts w:ascii="Arial" w:hAnsi="Arial" w:cs="Arial"/>
          <w:color w:val="auto"/>
        </w:rPr>
        <w:t xml:space="preserve"> или факсом</w:t>
      </w:r>
      <w:r w:rsidRPr="001946A1">
        <w:rPr>
          <w:rFonts w:ascii="Arial" w:hAnsi="Arial" w:cs="Arial"/>
          <w:color w:val="auto"/>
          <w:lang w:val="sr-Cyrl-CS"/>
        </w:rPr>
        <w:t xml:space="preserve"> на број018/804-523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w:t>
      </w:r>
      <w:r w:rsidRPr="00A0508A">
        <w:rPr>
          <w:rFonts w:ascii="Arial" w:hAnsi="Arial" w:cs="Arial"/>
          <w:b/>
        </w:rPr>
        <w:t>најкасније 5 дана</w:t>
      </w:r>
      <w:r>
        <w:rPr>
          <w:rFonts w:ascii="Arial" w:hAnsi="Arial" w:cs="Arial"/>
        </w:rPr>
        <w:t xml:space="preserve"> пре истека рока за подношење понуде. </w:t>
      </w:r>
    </w:p>
    <w:p w:rsidR="00D60852" w:rsidRDefault="00D60852" w:rsidP="00D60852">
      <w:pPr>
        <w:jc w:val="both"/>
        <w:rPr>
          <w:rFonts w:ascii="Arial" w:hAnsi="Arial" w:cs="Arial"/>
        </w:rPr>
      </w:pPr>
      <w:r>
        <w:rPr>
          <w:rFonts w:ascii="Arial" w:hAnsi="Arial" w:cs="Arial"/>
        </w:rPr>
        <w:lastRenderedPageBreak/>
        <w:t xml:space="preserve">Наручилац ће заинтересованом лицу </w:t>
      </w:r>
      <w:r w:rsidRPr="00A0508A">
        <w:rPr>
          <w:rFonts w:ascii="Arial" w:hAnsi="Arial" w:cs="Arial"/>
          <w:b/>
        </w:rPr>
        <w:t>у року од 3 (три) дана</w:t>
      </w:r>
      <w:r>
        <w:rPr>
          <w:rFonts w:ascii="Arial" w:hAnsi="Arial" w:cs="Arial"/>
        </w:rPr>
        <w:t xml:space="preserve">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D60852" w:rsidRPr="001946A1" w:rsidRDefault="00D60852" w:rsidP="00D60852">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790ADE">
        <w:rPr>
          <w:rFonts w:ascii="Arial" w:eastAsia="TimesNewRomanPS-BoldMT" w:hAnsi="Arial" w:cs="Arial"/>
          <w:b/>
          <w:bCs/>
        </w:rPr>
        <w:t xml:space="preserve"> ЈНМВ бр 1</w:t>
      </w:r>
      <w:r w:rsidR="000169C1">
        <w:rPr>
          <w:rFonts w:ascii="Arial" w:eastAsia="TimesNewRomanPS-BoldMT" w:hAnsi="Arial" w:cs="Arial"/>
          <w:b/>
          <w:bCs/>
          <w:lang/>
        </w:rPr>
        <w:t>0</w:t>
      </w:r>
      <w:r>
        <w:rPr>
          <w:rFonts w:ascii="Arial" w:eastAsia="TimesNewRomanPS-BoldMT" w:hAnsi="Arial" w:cs="Arial"/>
          <w:b/>
          <w:bCs/>
        </w:rPr>
        <w:t>/201</w:t>
      </w:r>
      <w:r w:rsidR="000169C1">
        <w:rPr>
          <w:rFonts w:ascii="Arial" w:eastAsia="TimesNewRomanPS-BoldMT" w:hAnsi="Arial" w:cs="Arial"/>
          <w:b/>
          <w:bCs/>
          <w:lang/>
        </w:rPr>
        <w:t>8</w:t>
      </w:r>
      <w:r>
        <w:rPr>
          <w:rFonts w:ascii="Arial" w:eastAsia="TimesNewRomanPS-BoldMT" w:hAnsi="Arial" w:cs="Arial"/>
          <w:b/>
          <w:bCs/>
        </w:rPr>
        <w:t>.</w:t>
      </w:r>
    </w:p>
    <w:p w:rsidR="00D60852" w:rsidRDefault="00D60852" w:rsidP="00D60852">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60852" w:rsidRDefault="00D60852" w:rsidP="00D60852">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D60852" w:rsidRDefault="00D60852" w:rsidP="00D60852">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D60852" w:rsidRDefault="00D60852" w:rsidP="00D60852">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D60852" w:rsidRPr="00790ADE" w:rsidRDefault="00D60852" w:rsidP="00D60852">
      <w:pPr>
        <w:jc w:val="both"/>
        <w:rPr>
          <w:rFonts w:ascii="Arial" w:hAnsi="Arial" w:cs="Arial"/>
        </w:rPr>
      </w:pPr>
    </w:p>
    <w:p w:rsidR="00D60852" w:rsidRDefault="00D60852" w:rsidP="00D60852">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D60852" w:rsidRDefault="00D60852" w:rsidP="00D60852">
      <w:pPr>
        <w:jc w:val="both"/>
        <w:rPr>
          <w:rFonts w:ascii="Arial" w:hAnsi="Arial" w:cs="Arial"/>
          <w:b/>
          <w:bCs/>
        </w:rPr>
      </w:pPr>
    </w:p>
    <w:p w:rsidR="00D60852" w:rsidRPr="00835639" w:rsidRDefault="00D60852" w:rsidP="00D60852">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60852" w:rsidRDefault="00D60852" w:rsidP="00D60852">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60852" w:rsidRDefault="00D60852" w:rsidP="00D60852">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60852" w:rsidRDefault="00D60852" w:rsidP="00D60852">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D60852" w:rsidRDefault="00D60852" w:rsidP="00D60852">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D60852" w:rsidRDefault="00D60852" w:rsidP="00D60852">
      <w:pPr>
        <w:jc w:val="both"/>
        <w:rPr>
          <w:rFonts w:ascii="Arial" w:hAnsi="Arial" w:cs="Arial"/>
        </w:rPr>
      </w:pPr>
    </w:p>
    <w:p w:rsidR="00790ADE" w:rsidRPr="00790ADE" w:rsidRDefault="00790ADE" w:rsidP="00D60852">
      <w:pPr>
        <w:jc w:val="both"/>
        <w:rPr>
          <w:rFonts w:ascii="Arial" w:hAnsi="Arial" w:cs="Arial"/>
        </w:rPr>
      </w:pPr>
    </w:p>
    <w:p w:rsidR="00D60852" w:rsidRDefault="00D60852" w:rsidP="00D60852">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D60852" w:rsidRDefault="00D60852" w:rsidP="00D60852">
      <w:pPr>
        <w:jc w:val="both"/>
        <w:rPr>
          <w:rFonts w:ascii="Arial" w:hAnsi="Arial" w:cs="Arial"/>
          <w:b/>
          <w:bCs/>
        </w:rPr>
      </w:pPr>
    </w:p>
    <w:p w:rsidR="00D60852" w:rsidRDefault="00D60852" w:rsidP="00D60852">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 xml:space="preserve">од укупне </w:t>
      </w:r>
      <w:r w:rsidRPr="0016027C">
        <w:rPr>
          <w:rFonts w:ascii="Arial" w:eastAsia="TimesNewRomanPSMT" w:hAnsi="Arial" w:cs="Arial"/>
          <w:bCs/>
          <w:iCs/>
          <w:color w:val="auto"/>
        </w:rPr>
        <w:lastRenderedPageBreak/>
        <w:t>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60852" w:rsidRPr="00790ADE" w:rsidRDefault="00D60852" w:rsidP="00D60852">
      <w:pPr>
        <w:jc w:val="both"/>
      </w:pPr>
    </w:p>
    <w:p w:rsidR="00D60852" w:rsidRDefault="00D60852" w:rsidP="00D60852">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60852" w:rsidRDefault="00D60852" w:rsidP="00D60852">
      <w:pPr>
        <w:jc w:val="both"/>
      </w:pPr>
    </w:p>
    <w:p w:rsidR="00D60852" w:rsidRPr="00790ADE" w:rsidRDefault="00D60852" w:rsidP="00D60852">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D60852" w:rsidRDefault="00D60852" w:rsidP="00D60852">
      <w:pPr>
        <w:jc w:val="both"/>
      </w:pPr>
    </w:p>
    <w:p w:rsidR="00D60852" w:rsidRDefault="00D60852" w:rsidP="00D60852">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60852" w:rsidRDefault="00D60852" w:rsidP="00D60852">
      <w:pPr>
        <w:jc w:val="both"/>
        <w:rPr>
          <w:rFonts w:ascii="Arial" w:hAnsi="Arial" w:cs="Arial"/>
          <w:b/>
          <w:bCs/>
        </w:rPr>
      </w:pPr>
    </w:p>
    <w:p w:rsidR="00D60852" w:rsidRDefault="00D60852" w:rsidP="00D60852">
      <w:pPr>
        <w:jc w:val="both"/>
        <w:rPr>
          <w:rFonts w:ascii="Arial" w:hAnsi="Arial" w:cs="Arial"/>
          <w:b/>
          <w:bCs/>
          <w:i/>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D60852" w:rsidRPr="00790ADE" w:rsidRDefault="00D60852" w:rsidP="00D60852">
      <w:pPr>
        <w:jc w:val="both"/>
      </w:pPr>
    </w:p>
    <w:p w:rsidR="00D60852" w:rsidRDefault="00D60852" w:rsidP="00D60852">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D60852" w:rsidRDefault="00D60852" w:rsidP="00D60852">
      <w:pPr>
        <w:jc w:val="both"/>
        <w:rPr>
          <w:rFonts w:ascii="Arial" w:hAnsi="Arial" w:cs="Arial"/>
          <w:b/>
          <w:bCs/>
        </w:rPr>
      </w:pPr>
    </w:p>
    <w:p w:rsidR="00D60852" w:rsidRDefault="00D60852" w:rsidP="00D60852">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D60852" w:rsidRDefault="00D60852" w:rsidP="00D60852">
      <w:pPr>
        <w:jc w:val="both"/>
        <w:rPr>
          <w:rFonts w:ascii="Arial" w:hAnsi="Arial" w:cs="Arial"/>
          <w:b/>
        </w:rPr>
      </w:pPr>
      <w:r>
        <w:rPr>
          <w:rFonts w:ascii="Arial" w:hAnsi="Arial" w:cs="Arial"/>
          <w:b/>
        </w:rPr>
        <w:t xml:space="preserve"> </w:t>
      </w:r>
    </w:p>
    <w:p w:rsidR="00D60852" w:rsidRDefault="00D60852" w:rsidP="00D60852">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D60852" w:rsidRDefault="00D60852" w:rsidP="00D60852">
      <w:pPr>
        <w:jc w:val="both"/>
        <w:rPr>
          <w:rFonts w:ascii="Arial" w:hAnsi="Arial" w:cs="Arial"/>
          <w:b/>
        </w:rPr>
      </w:pPr>
    </w:p>
    <w:p w:rsidR="00D60852" w:rsidRDefault="00D60852" w:rsidP="00D60852">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D60852" w:rsidRDefault="00D60852" w:rsidP="00D60852">
      <w:pPr>
        <w:jc w:val="both"/>
        <w:rPr>
          <w:rFonts w:ascii="Arial" w:hAnsi="Arial" w:cs="Arial"/>
          <w:b/>
        </w:rPr>
      </w:pPr>
    </w:p>
    <w:p w:rsidR="00790ADE" w:rsidRDefault="00790ADE" w:rsidP="00D60852">
      <w:pPr>
        <w:jc w:val="both"/>
        <w:rPr>
          <w:rFonts w:ascii="Arial" w:hAnsi="Arial" w:cs="Arial"/>
          <w:b/>
        </w:rPr>
      </w:pPr>
    </w:p>
    <w:p w:rsidR="00790ADE" w:rsidRDefault="00790ADE" w:rsidP="00D60852">
      <w:pPr>
        <w:jc w:val="both"/>
        <w:rPr>
          <w:rFonts w:ascii="Arial" w:hAnsi="Arial" w:cs="Arial"/>
          <w:b/>
        </w:rPr>
      </w:pPr>
    </w:p>
    <w:p w:rsidR="00D60852" w:rsidRDefault="00D60852" w:rsidP="00D60852">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D60852" w:rsidRDefault="00D60852" w:rsidP="00D60852">
      <w:pPr>
        <w:jc w:val="both"/>
        <w:rPr>
          <w:rFonts w:ascii="Arial" w:hAnsi="Arial" w:cs="Arial"/>
          <w:b/>
          <w:bCs/>
        </w:rPr>
      </w:pPr>
    </w:p>
    <w:p w:rsidR="00D74172" w:rsidRPr="00200377" w:rsidRDefault="00D74172" w:rsidP="00D74172">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D74172" w:rsidRPr="00200377" w:rsidRDefault="00D74172" w:rsidP="00D74172">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w:t>
      </w:r>
      <w:r>
        <w:rPr>
          <w:rFonts w:ascii="Arial" w:hAnsi="Arial" w:cs="Arial"/>
        </w:rPr>
        <w:t>mts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w:t>
      </w:r>
      <w:r>
        <w:rPr>
          <w:rFonts w:ascii="Arial" w:hAnsi="Arial" w:cs="Arial"/>
          <w:lang w:val="ru-RU"/>
        </w:rPr>
        <w:t xml:space="preserve">рученом пошиљком са повратницом на адресу наручиоца ЈП за путеве и стамбено комуналну делатност Алексинац </w:t>
      </w:r>
      <w:r w:rsidR="006A13FD">
        <w:rPr>
          <w:rFonts w:ascii="Arial" w:hAnsi="Arial" w:cs="Arial"/>
        </w:rPr>
        <w:t>Душана Тривунца 7/2</w:t>
      </w:r>
      <w:r>
        <w:rPr>
          <w:rFonts w:ascii="Arial" w:hAnsi="Arial" w:cs="Arial"/>
          <w:lang w:val="ru-RU"/>
        </w:rPr>
        <w:t xml:space="preserve"> 18220 Алексинац.</w:t>
      </w:r>
    </w:p>
    <w:p w:rsidR="00D74172" w:rsidRPr="00200377" w:rsidRDefault="00D74172" w:rsidP="00D74172">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D74172" w:rsidRPr="00200377" w:rsidRDefault="00D74172" w:rsidP="00D74172">
      <w:pPr>
        <w:pStyle w:val="Default"/>
        <w:jc w:val="both"/>
        <w:rPr>
          <w:rFonts w:ascii="Arial" w:hAnsi="Arial" w:cs="Arial"/>
          <w:lang w:val="ru-RU"/>
        </w:rPr>
      </w:pPr>
      <w:r w:rsidRPr="00200377">
        <w:rPr>
          <w:rFonts w:ascii="Arial" w:hAnsi="Arial" w:cs="Arial"/>
          <w:lang w:val="ru-RU"/>
        </w:rPr>
        <w:lastRenderedPageBreak/>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Pr>
          <w:rFonts w:ascii="Arial" w:hAnsi="Arial" w:cs="Arial"/>
          <w:lang w:val="sr-Cyrl-BA"/>
        </w:rPr>
        <w:t xml:space="preserve"> три</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D74172" w:rsidRPr="00200377" w:rsidRDefault="00D74172" w:rsidP="00D74172">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D74172" w:rsidRPr="00200377" w:rsidRDefault="00D74172" w:rsidP="00D74172">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Pr>
          <w:rFonts w:ascii="Arial" w:hAnsi="Arial" w:cs="Arial"/>
          <w:lang w:val="sr-Cyrl-BA"/>
        </w:rPr>
        <w:t xml:space="preserve"> пет</w:t>
      </w:r>
      <w:r w:rsidRPr="00200377">
        <w:rPr>
          <w:rFonts w:ascii="Arial" w:hAnsi="Arial" w:cs="Arial"/>
          <w:lang w:val="ru-RU"/>
        </w:rPr>
        <w:t xml:space="preserve"> дана од дана од дана објављивања одлуке на Порталу јавних набавки.</w:t>
      </w:r>
    </w:p>
    <w:p w:rsidR="00D74172" w:rsidRPr="00200377" w:rsidRDefault="00D74172" w:rsidP="00D74172">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74172" w:rsidRPr="00200377" w:rsidRDefault="00D74172" w:rsidP="00D74172">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w:t>
      </w:r>
      <w:r>
        <w:rPr>
          <w:rFonts w:ascii="Arial" w:hAnsi="Arial" w:cs="Arial"/>
          <w:lang w:val="sr-Cyrl-BA"/>
        </w:rPr>
        <w:t>осилац захтева знао или могао зн</w:t>
      </w:r>
      <w:r w:rsidRPr="00200377">
        <w:rPr>
          <w:rFonts w:ascii="Arial" w:hAnsi="Arial" w:cs="Arial"/>
          <w:lang w:val="sr-Cyrl-BA"/>
        </w:rPr>
        <w:t>ати приликом подношења претходног захтева.</w:t>
      </w:r>
    </w:p>
    <w:p w:rsidR="00D74172" w:rsidRPr="00200377" w:rsidRDefault="00D74172" w:rsidP="00D74172">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D74172" w:rsidRPr="00200377" w:rsidRDefault="00D74172" w:rsidP="00D74172">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D74172" w:rsidRPr="00200377" w:rsidRDefault="00D74172" w:rsidP="00D74172">
      <w:pPr>
        <w:rPr>
          <w:rFonts w:ascii="Arial" w:hAnsi="Arial" w:cs="Arial"/>
          <w:lang w:val="ru-RU"/>
        </w:rPr>
      </w:pPr>
      <w:r w:rsidRPr="00200377">
        <w:rPr>
          <w:rFonts w:ascii="Arial" w:hAnsi="Arial" w:cs="Arial"/>
          <w:lang w:val="ru-RU"/>
        </w:rPr>
        <w:tab/>
        <w:t>Захтев за заштиту права садржи:</w:t>
      </w:r>
    </w:p>
    <w:p w:rsidR="00D74172" w:rsidRPr="00200377"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D74172" w:rsidRPr="00200377"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D74172" w:rsidRPr="00200377"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D74172" w:rsidRPr="00200377"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D74172" w:rsidRPr="00200377"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D74172" w:rsidRPr="00200377"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D74172" w:rsidRPr="00DE5DE3"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D74172" w:rsidRPr="00200377" w:rsidRDefault="00D74172" w:rsidP="00D74172">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D74172" w:rsidRPr="00746F4D" w:rsidRDefault="00D74172" w:rsidP="00D74172">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D74172" w:rsidRPr="00746F4D" w:rsidRDefault="00D74172" w:rsidP="00D74172">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D74172" w:rsidRPr="00746F4D" w:rsidRDefault="00D74172" w:rsidP="00D74172">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D74172" w:rsidRPr="00200377" w:rsidRDefault="00D74172" w:rsidP="00D74172">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D74172" w:rsidRPr="00200377" w:rsidRDefault="00D74172" w:rsidP="00D74172">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D74172" w:rsidRPr="00200377" w:rsidRDefault="00D74172" w:rsidP="00D74172">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D74172" w:rsidRPr="00200377" w:rsidRDefault="00D74172" w:rsidP="00D74172">
      <w:pPr>
        <w:ind w:firstLine="720"/>
        <w:rPr>
          <w:rFonts w:ascii="Arial" w:hAnsi="Arial" w:cs="Arial"/>
          <w:lang w:val="ru-RU"/>
        </w:rPr>
      </w:pPr>
      <w:r w:rsidRPr="00200377">
        <w:rPr>
          <w:rFonts w:ascii="Arial" w:hAnsi="Arial" w:cs="Arial"/>
          <w:lang w:val="ru-RU"/>
        </w:rPr>
        <w:t>(5) шифру плаћања: 153 или 253;</w:t>
      </w:r>
    </w:p>
    <w:p w:rsidR="00D74172" w:rsidRPr="00200377" w:rsidRDefault="00D74172" w:rsidP="00D74172">
      <w:pPr>
        <w:ind w:firstLine="720"/>
        <w:rPr>
          <w:rFonts w:ascii="Arial" w:hAnsi="Arial" w:cs="Arial"/>
          <w:lang w:val="ru-RU"/>
        </w:rPr>
      </w:pPr>
      <w:r w:rsidRPr="00200377">
        <w:rPr>
          <w:rFonts w:ascii="Arial" w:hAnsi="Arial" w:cs="Arial"/>
          <w:lang w:val="ru-RU"/>
        </w:rPr>
        <w:lastRenderedPageBreak/>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D74172" w:rsidRPr="00200377" w:rsidRDefault="00D74172" w:rsidP="00D74172">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D74172" w:rsidRPr="00200377" w:rsidRDefault="00D74172" w:rsidP="00D74172">
      <w:pPr>
        <w:ind w:firstLine="720"/>
        <w:rPr>
          <w:rFonts w:ascii="Arial" w:hAnsi="Arial" w:cs="Arial"/>
          <w:lang w:val="ru-RU"/>
        </w:rPr>
      </w:pPr>
      <w:r w:rsidRPr="00200377">
        <w:rPr>
          <w:rFonts w:ascii="Arial" w:hAnsi="Arial" w:cs="Arial"/>
          <w:lang w:val="ru-RU"/>
        </w:rPr>
        <w:t>(8) корисник: буџет Републике Србије;</w:t>
      </w:r>
    </w:p>
    <w:p w:rsidR="00D74172" w:rsidRPr="00200377" w:rsidRDefault="00D74172" w:rsidP="00D74172">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D74172" w:rsidRPr="00DE5DE3" w:rsidRDefault="00D74172" w:rsidP="00D74172">
      <w:pPr>
        <w:ind w:firstLine="720"/>
        <w:rPr>
          <w:rFonts w:ascii="Arial" w:hAnsi="Arial" w:cs="Arial"/>
          <w:lang w:val="sr-Cyrl-CS"/>
        </w:rPr>
      </w:pPr>
      <w:r w:rsidRPr="00200377">
        <w:rPr>
          <w:rFonts w:ascii="Arial" w:hAnsi="Arial" w:cs="Arial"/>
          <w:lang w:val="ru-RU"/>
        </w:rPr>
        <w:t>(10) потпис овлашћеног лица банке.</w:t>
      </w:r>
    </w:p>
    <w:p w:rsidR="00D74172" w:rsidRPr="00200377" w:rsidRDefault="00D74172" w:rsidP="00D74172">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D74172" w:rsidRPr="00314BB5" w:rsidRDefault="00D74172" w:rsidP="00D74172">
      <w:pPr>
        <w:jc w:val="both"/>
        <w:rPr>
          <w:rFonts w:ascii="Arial" w:hAnsi="Arial" w:cs="Arial"/>
        </w:rPr>
      </w:pPr>
    </w:p>
    <w:p w:rsidR="00D74172" w:rsidRDefault="00D74172" w:rsidP="00D74172">
      <w:pPr>
        <w:jc w:val="both"/>
        <w:rPr>
          <w:rFonts w:ascii="Arial" w:hAnsi="Arial" w:cs="Arial"/>
          <w:b/>
        </w:rPr>
      </w:pPr>
      <w:r>
        <w:rPr>
          <w:rFonts w:ascii="Arial" w:hAnsi="Arial" w:cs="Arial"/>
          <w:b/>
        </w:rPr>
        <w:t>22. РОК У КОЈЕМ ЋЕ УГОВОР БИТИ ЗАКЉУЧЕН</w:t>
      </w:r>
    </w:p>
    <w:p w:rsidR="00D74172" w:rsidRDefault="00D74172" w:rsidP="00D74172">
      <w:pPr>
        <w:jc w:val="both"/>
        <w:rPr>
          <w:rFonts w:ascii="Arial" w:hAnsi="Arial" w:cs="Arial"/>
          <w:b/>
        </w:rPr>
      </w:pPr>
    </w:p>
    <w:p w:rsidR="00D74172" w:rsidRDefault="00D74172" w:rsidP="00D74172">
      <w:pPr>
        <w:jc w:val="both"/>
        <w:rPr>
          <w:rFonts w:ascii="Arial" w:hAnsi="Arial" w:cs="Arial"/>
        </w:rPr>
      </w:pPr>
      <w:r>
        <w:rPr>
          <w:rFonts w:ascii="Arial" w:hAnsi="Arial" w:cs="Arial"/>
        </w:rPr>
        <w:t>Уговор о јавној набавци Наручилац ће доставити Понуђачу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D74172" w:rsidRDefault="00D74172" w:rsidP="00D74172">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D60852" w:rsidRPr="00D74172" w:rsidRDefault="00D60852" w:rsidP="00D60852">
      <w:pPr>
        <w:jc w:val="both"/>
        <w:rPr>
          <w:rFonts w:ascii="Arial" w:hAnsi="Arial" w:cs="Arial"/>
        </w:rPr>
      </w:pPr>
    </w:p>
    <w:p w:rsidR="00D60852" w:rsidRDefault="00D60852" w:rsidP="00D60852">
      <w:pPr>
        <w:jc w:val="both"/>
        <w:rPr>
          <w:rFonts w:ascii="Arial" w:hAnsi="Arial" w:cs="Arial"/>
        </w:rPr>
      </w:pPr>
    </w:p>
    <w:p w:rsidR="00EC5E64" w:rsidRDefault="00EC5E64" w:rsidP="00D60852">
      <w:pPr>
        <w:jc w:val="both"/>
        <w:rPr>
          <w:rFonts w:ascii="Arial" w:hAnsi="Arial" w:cs="Arial"/>
        </w:rPr>
      </w:pPr>
    </w:p>
    <w:p w:rsidR="00EC5E64" w:rsidRDefault="00EC5E64" w:rsidP="00D60852">
      <w:pPr>
        <w:jc w:val="both"/>
        <w:rPr>
          <w:rFonts w:ascii="Arial" w:hAnsi="Arial" w:cs="Arial"/>
        </w:rPr>
      </w:pPr>
    </w:p>
    <w:p w:rsidR="00EC5E64" w:rsidRDefault="00EC5E64" w:rsidP="00D60852">
      <w:pPr>
        <w:jc w:val="both"/>
        <w:rPr>
          <w:rFonts w:ascii="Arial" w:hAnsi="Arial" w:cs="Arial"/>
        </w:rPr>
      </w:pPr>
    </w:p>
    <w:p w:rsidR="00EC5E64" w:rsidRDefault="00EC5E64" w:rsidP="00D60852">
      <w:pPr>
        <w:jc w:val="both"/>
        <w:rPr>
          <w:rFonts w:ascii="Arial" w:hAnsi="Arial" w:cs="Arial"/>
        </w:rPr>
      </w:pPr>
    </w:p>
    <w:p w:rsidR="00EC5E64" w:rsidRDefault="00EC5E64" w:rsidP="00D60852">
      <w:pPr>
        <w:jc w:val="both"/>
        <w:rPr>
          <w:rFonts w:ascii="Arial" w:hAnsi="Arial" w:cs="Arial"/>
        </w:rPr>
      </w:pPr>
    </w:p>
    <w:p w:rsidR="00EC5E64" w:rsidRDefault="00EC5E64" w:rsidP="00D60852">
      <w:pPr>
        <w:jc w:val="both"/>
        <w:rPr>
          <w:rFonts w:ascii="Arial" w:hAnsi="Arial" w:cs="Arial"/>
        </w:rPr>
      </w:pPr>
    </w:p>
    <w:p w:rsidR="00EC5E64" w:rsidRPr="000169C1" w:rsidRDefault="00EC5E64" w:rsidP="00D60852">
      <w:pPr>
        <w:jc w:val="both"/>
        <w:rPr>
          <w:rFonts w:ascii="Arial" w:hAnsi="Arial" w:cs="Arial"/>
          <w:lang/>
        </w:rPr>
      </w:pPr>
    </w:p>
    <w:p w:rsidR="00D60852" w:rsidRDefault="00D60852" w:rsidP="00D60852">
      <w:pPr>
        <w:jc w:val="center"/>
        <w:rPr>
          <w:rFonts w:ascii="Arial" w:hAnsi="Arial" w:cs="Arial"/>
          <w:b/>
          <w:bCs/>
          <w:i/>
          <w:lang/>
        </w:rPr>
      </w:pPr>
    </w:p>
    <w:p w:rsidR="00DF2153" w:rsidRDefault="00DF2153" w:rsidP="00D60852">
      <w:pPr>
        <w:jc w:val="center"/>
        <w:rPr>
          <w:rFonts w:ascii="Arial" w:hAnsi="Arial" w:cs="Arial"/>
          <w:b/>
          <w:bCs/>
          <w:i/>
          <w:lang/>
        </w:rPr>
      </w:pPr>
    </w:p>
    <w:p w:rsidR="00DF2153" w:rsidRDefault="00DF2153" w:rsidP="00D60852">
      <w:pPr>
        <w:jc w:val="center"/>
        <w:rPr>
          <w:rFonts w:ascii="Arial" w:hAnsi="Arial" w:cs="Arial"/>
          <w:b/>
          <w:bCs/>
          <w:i/>
          <w:lang/>
        </w:rPr>
      </w:pPr>
    </w:p>
    <w:p w:rsidR="00DF2153" w:rsidRDefault="00DF2153" w:rsidP="00D60852">
      <w:pPr>
        <w:jc w:val="center"/>
        <w:rPr>
          <w:rFonts w:ascii="Arial" w:hAnsi="Arial" w:cs="Arial"/>
          <w:b/>
          <w:bCs/>
          <w:i/>
          <w:lang/>
        </w:rPr>
      </w:pPr>
    </w:p>
    <w:p w:rsidR="00DF2153" w:rsidRDefault="00DF2153" w:rsidP="00D60852">
      <w:pPr>
        <w:jc w:val="center"/>
        <w:rPr>
          <w:rFonts w:ascii="Arial" w:hAnsi="Arial" w:cs="Arial"/>
          <w:b/>
          <w:bCs/>
          <w:i/>
          <w:lang/>
        </w:rPr>
      </w:pPr>
    </w:p>
    <w:p w:rsidR="00DF2153" w:rsidRDefault="00DF2153" w:rsidP="00D60852">
      <w:pPr>
        <w:jc w:val="center"/>
        <w:rPr>
          <w:rFonts w:ascii="Arial" w:hAnsi="Arial" w:cs="Arial"/>
          <w:b/>
          <w:bCs/>
          <w:i/>
          <w:lang/>
        </w:rPr>
      </w:pPr>
    </w:p>
    <w:p w:rsidR="00DF2153" w:rsidRDefault="00DF2153" w:rsidP="00D60852">
      <w:pPr>
        <w:jc w:val="center"/>
        <w:rPr>
          <w:rFonts w:ascii="Arial" w:hAnsi="Arial" w:cs="Arial"/>
          <w:b/>
          <w:bCs/>
          <w:i/>
          <w:lang/>
        </w:rPr>
      </w:pPr>
    </w:p>
    <w:p w:rsidR="00DF2153" w:rsidRDefault="00DF2153" w:rsidP="00D60852">
      <w:pPr>
        <w:jc w:val="center"/>
        <w:rPr>
          <w:rFonts w:ascii="Arial" w:hAnsi="Arial" w:cs="Arial"/>
          <w:b/>
          <w:bCs/>
          <w:i/>
          <w:lang/>
        </w:rPr>
      </w:pPr>
    </w:p>
    <w:p w:rsidR="00DF2153" w:rsidRDefault="00DF2153" w:rsidP="00D60852">
      <w:pPr>
        <w:jc w:val="center"/>
        <w:rPr>
          <w:rFonts w:ascii="Arial" w:hAnsi="Arial" w:cs="Arial"/>
          <w:b/>
          <w:bCs/>
          <w:i/>
          <w:lang/>
        </w:rPr>
      </w:pPr>
    </w:p>
    <w:p w:rsidR="00DF2153" w:rsidRDefault="00DF2153" w:rsidP="00D60852">
      <w:pPr>
        <w:jc w:val="center"/>
        <w:rPr>
          <w:rFonts w:ascii="Arial" w:hAnsi="Arial" w:cs="Arial"/>
          <w:b/>
          <w:bCs/>
          <w:i/>
          <w:lang/>
        </w:rPr>
      </w:pPr>
    </w:p>
    <w:p w:rsidR="00DF2153" w:rsidRDefault="00DF2153" w:rsidP="00D60852">
      <w:pPr>
        <w:jc w:val="center"/>
        <w:rPr>
          <w:rFonts w:ascii="Arial" w:hAnsi="Arial" w:cs="Arial"/>
          <w:b/>
          <w:bCs/>
          <w:i/>
          <w:lang/>
        </w:rPr>
      </w:pPr>
    </w:p>
    <w:p w:rsidR="00DF2153" w:rsidRDefault="00DF2153" w:rsidP="00D60852">
      <w:pPr>
        <w:jc w:val="center"/>
        <w:rPr>
          <w:rFonts w:ascii="Arial" w:hAnsi="Arial" w:cs="Arial"/>
          <w:b/>
          <w:bCs/>
          <w:i/>
          <w:lang/>
        </w:rPr>
      </w:pPr>
    </w:p>
    <w:p w:rsidR="00DF2153" w:rsidRDefault="00DF2153" w:rsidP="00D60852">
      <w:pPr>
        <w:jc w:val="center"/>
        <w:rPr>
          <w:rFonts w:ascii="Arial" w:hAnsi="Arial" w:cs="Arial"/>
          <w:b/>
          <w:bCs/>
          <w:i/>
          <w:lang/>
        </w:rPr>
      </w:pPr>
    </w:p>
    <w:p w:rsidR="00DF2153" w:rsidRDefault="00DF2153" w:rsidP="00D60852">
      <w:pPr>
        <w:jc w:val="center"/>
        <w:rPr>
          <w:rFonts w:ascii="Arial" w:hAnsi="Arial" w:cs="Arial"/>
          <w:b/>
          <w:bCs/>
          <w:i/>
          <w:lang/>
        </w:rPr>
      </w:pPr>
    </w:p>
    <w:p w:rsidR="00DF2153" w:rsidRDefault="00DF2153" w:rsidP="00D60852">
      <w:pPr>
        <w:jc w:val="center"/>
        <w:rPr>
          <w:rFonts w:ascii="Arial" w:hAnsi="Arial" w:cs="Arial"/>
          <w:b/>
          <w:bCs/>
          <w:i/>
          <w:lang/>
        </w:rPr>
      </w:pPr>
    </w:p>
    <w:p w:rsidR="00DF2153" w:rsidRDefault="00DF2153" w:rsidP="00D60852">
      <w:pPr>
        <w:jc w:val="center"/>
        <w:rPr>
          <w:rFonts w:ascii="Arial" w:hAnsi="Arial" w:cs="Arial"/>
          <w:b/>
          <w:bCs/>
          <w:i/>
          <w:lang/>
        </w:rPr>
      </w:pPr>
    </w:p>
    <w:p w:rsidR="00DF2153" w:rsidRDefault="00DF2153" w:rsidP="00D60852">
      <w:pPr>
        <w:jc w:val="center"/>
        <w:rPr>
          <w:rFonts w:ascii="Arial" w:hAnsi="Arial" w:cs="Arial"/>
          <w:b/>
          <w:bCs/>
          <w:i/>
          <w:lang/>
        </w:rPr>
      </w:pPr>
    </w:p>
    <w:p w:rsidR="00DF2153" w:rsidRDefault="00DF2153" w:rsidP="00D60852">
      <w:pPr>
        <w:jc w:val="center"/>
        <w:rPr>
          <w:rFonts w:ascii="Arial" w:hAnsi="Arial" w:cs="Arial"/>
          <w:b/>
          <w:bCs/>
          <w:i/>
          <w:lang/>
        </w:rPr>
      </w:pPr>
    </w:p>
    <w:p w:rsidR="00DF2153" w:rsidRDefault="00DF2153" w:rsidP="00D60852">
      <w:pPr>
        <w:jc w:val="center"/>
        <w:rPr>
          <w:rFonts w:ascii="Arial" w:hAnsi="Arial" w:cs="Arial"/>
          <w:b/>
          <w:bCs/>
          <w:i/>
          <w:lang/>
        </w:rPr>
      </w:pPr>
    </w:p>
    <w:p w:rsidR="00DF2153" w:rsidRDefault="00DF2153" w:rsidP="00D60852">
      <w:pPr>
        <w:jc w:val="center"/>
        <w:rPr>
          <w:rFonts w:ascii="Arial" w:hAnsi="Arial" w:cs="Arial"/>
          <w:b/>
          <w:bCs/>
          <w:i/>
          <w:lang/>
        </w:rPr>
      </w:pPr>
    </w:p>
    <w:p w:rsidR="00DF2153" w:rsidRPr="00DF2153" w:rsidRDefault="00DF2153" w:rsidP="00D60852">
      <w:pPr>
        <w:jc w:val="center"/>
        <w:rPr>
          <w:rFonts w:ascii="Arial" w:hAnsi="Arial" w:cs="Arial"/>
          <w:b/>
          <w:bCs/>
          <w:i/>
          <w:lang/>
        </w:rPr>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D60852" w:rsidRPr="007A43A6" w:rsidRDefault="00D60852" w:rsidP="00D60852">
      <w:pPr>
        <w:shd w:val="clear" w:color="auto" w:fill="C6D9F1"/>
        <w:jc w:val="center"/>
        <w:rPr>
          <w:rFonts w:ascii="Arial" w:hAnsi="Arial" w:cs="Arial"/>
          <w:b/>
          <w:bCs/>
          <w:i/>
          <w:iCs/>
          <w:sz w:val="28"/>
          <w:szCs w:val="28"/>
        </w:rPr>
      </w:pPr>
    </w:p>
    <w:p w:rsidR="00D60852" w:rsidRDefault="00D60852" w:rsidP="00D60852">
      <w:pPr>
        <w:rPr>
          <w:rFonts w:ascii="Arial" w:hAnsi="Arial" w:cs="Arial"/>
          <w:b/>
          <w:bCs/>
          <w:i/>
          <w:iCs/>
          <w:sz w:val="28"/>
          <w:szCs w:val="28"/>
        </w:rPr>
      </w:pPr>
    </w:p>
    <w:p w:rsidR="00D60852" w:rsidRDefault="00D60852" w:rsidP="00D60852">
      <w:pPr>
        <w:jc w:val="both"/>
        <w:rPr>
          <w:rFonts w:ascii="Arial" w:hAnsi="Arial" w:cs="Arial"/>
          <w:i/>
          <w:iCs/>
        </w:rPr>
      </w:pPr>
      <w:r>
        <w:rPr>
          <w:rFonts w:ascii="Arial" w:hAnsi="Arial" w:cs="Arial"/>
          <w:iCs/>
        </w:rPr>
        <w:t xml:space="preserve">Понуда бр ________________ од __________________ за јавну набавку </w:t>
      </w:r>
      <w:r w:rsidR="000169C1">
        <w:rPr>
          <w:rFonts w:ascii="Arial" w:hAnsi="Arial" w:cs="Arial"/>
          <w:i/>
          <w:iCs/>
          <w:lang/>
        </w:rPr>
        <w:t>САОБРАЋАЈНА СИГНАЛИЗАЦИЈА -  ХОРИЗОНТАЛНА СИГНАЛИЗАЦИЈА -</w:t>
      </w:r>
      <w:r w:rsidR="000169C1">
        <w:rPr>
          <w:rFonts w:ascii="Arial" w:hAnsi="Arial" w:cs="Arial"/>
          <w:i/>
          <w:iCs/>
        </w:rPr>
        <w:t xml:space="preserve">БОЈЕ </w:t>
      </w:r>
      <w:r w:rsidR="000169C1">
        <w:rPr>
          <w:rFonts w:ascii="Arial" w:hAnsi="Arial" w:cs="Arial"/>
          <w:i/>
          <w:iCs/>
          <w:lang/>
        </w:rPr>
        <w:t>ЗА ОБЕЛЕЖАВАЊЕ</w:t>
      </w:r>
      <w:r w:rsidR="000169C1">
        <w:rPr>
          <w:rFonts w:ascii="Arial" w:hAnsi="Arial" w:cs="Arial"/>
          <w:i/>
          <w:iCs/>
        </w:rPr>
        <w:t xml:space="preserve">  </w:t>
      </w:r>
      <w:r w:rsidR="000169C1">
        <w:rPr>
          <w:rFonts w:ascii="Arial" w:eastAsia="TimesNewRomanPS-BoldMT" w:hAnsi="Arial" w:cs="Arial"/>
          <w:b/>
          <w:bCs/>
        </w:rPr>
        <w:t>ЈНМВ бр1</w:t>
      </w:r>
      <w:r w:rsidR="000169C1">
        <w:rPr>
          <w:rFonts w:ascii="Arial" w:eastAsia="TimesNewRomanPS-BoldMT" w:hAnsi="Arial" w:cs="Arial"/>
          <w:b/>
          <w:bCs/>
          <w:lang/>
        </w:rPr>
        <w:t>0</w:t>
      </w:r>
      <w:r w:rsidR="000169C1">
        <w:rPr>
          <w:rFonts w:ascii="Arial" w:eastAsia="TimesNewRomanPS-BoldMT" w:hAnsi="Arial" w:cs="Arial"/>
          <w:b/>
          <w:bCs/>
        </w:rPr>
        <w:t>/201</w:t>
      </w:r>
      <w:r w:rsidR="000169C1">
        <w:rPr>
          <w:rFonts w:ascii="Arial" w:eastAsia="TimesNewRomanPS-BoldMT" w:hAnsi="Arial" w:cs="Arial"/>
          <w:b/>
          <w:bCs/>
          <w:lang/>
        </w:rPr>
        <w:t>8</w:t>
      </w:r>
      <w:r w:rsidR="000169C1">
        <w:rPr>
          <w:rFonts w:ascii="Arial" w:eastAsia="TimesNewRomanPSMT" w:hAnsi="Arial" w:cs="Arial"/>
          <w:b/>
          <w:bCs/>
        </w:rPr>
        <w:t xml:space="preserve">- </w:t>
      </w:r>
      <w:r w:rsidR="000169C1">
        <w:rPr>
          <w:rFonts w:ascii="Arial" w:eastAsia="TimesNewRomanPS-BoldMT" w:hAnsi="Arial" w:cs="Arial"/>
          <w:b/>
          <w:bCs/>
        </w:rPr>
        <w:t>НЕ ОТВАРАТИ”</w:t>
      </w:r>
    </w:p>
    <w:p w:rsidR="00D60852" w:rsidRDefault="00D60852" w:rsidP="00D60852">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rPr>
            </w:pPr>
            <w:r>
              <w:rPr>
                <w:rFonts w:ascii="Arial" w:hAnsi="Arial" w:cs="Arial"/>
                <w:i/>
                <w:iCs/>
              </w:rPr>
              <w:t>Назив понуђача:</w:t>
            </w:r>
          </w:p>
          <w:p w:rsidR="00D60852" w:rsidRDefault="00D60852" w:rsidP="00D6085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rPr>
            </w:pPr>
          </w:p>
          <w:p w:rsidR="00D60852" w:rsidRDefault="00D60852" w:rsidP="00D60852">
            <w:pPr>
              <w:rPr>
                <w:rFonts w:ascii="Arial" w:hAnsi="Arial" w:cs="Arial"/>
                <w:b/>
                <w:bCs/>
                <w:i/>
                <w:iCs/>
              </w:rPr>
            </w:pPr>
          </w:p>
          <w:p w:rsidR="00D60852" w:rsidRDefault="00D60852" w:rsidP="00D60852">
            <w:pPr>
              <w:rPr>
                <w:rFonts w:ascii="Arial" w:hAnsi="Arial" w:cs="Arial"/>
                <w:b/>
                <w:bCs/>
                <w:i/>
                <w:iCs/>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rPr>
            </w:pPr>
            <w:r>
              <w:rPr>
                <w:rFonts w:ascii="Arial" w:hAnsi="Arial" w:cs="Arial"/>
                <w:i/>
                <w:iCs/>
              </w:rPr>
              <w:t>Адреса понуђача:</w:t>
            </w:r>
          </w:p>
          <w:p w:rsidR="00D60852" w:rsidRDefault="00D60852" w:rsidP="00D6085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rPr>
            </w:pPr>
          </w:p>
          <w:p w:rsidR="00D60852" w:rsidRDefault="00D60852" w:rsidP="00D60852">
            <w:pPr>
              <w:rPr>
                <w:rFonts w:ascii="Arial" w:hAnsi="Arial" w:cs="Arial"/>
                <w:b/>
                <w:bCs/>
                <w:i/>
                <w:iCs/>
              </w:rPr>
            </w:pPr>
          </w:p>
          <w:p w:rsidR="00D60852" w:rsidRDefault="00D60852" w:rsidP="00D60852">
            <w:pPr>
              <w:rPr>
                <w:rFonts w:ascii="Arial" w:hAnsi="Arial" w:cs="Arial"/>
                <w:b/>
                <w:bCs/>
                <w:i/>
                <w:iCs/>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rPr>
            </w:pPr>
            <w:r>
              <w:rPr>
                <w:rFonts w:ascii="Arial" w:hAnsi="Arial" w:cs="Arial"/>
                <w:i/>
                <w:iCs/>
              </w:rPr>
              <w:t>Матични број понуђача:</w:t>
            </w:r>
          </w:p>
          <w:p w:rsidR="00D60852" w:rsidRDefault="00D60852" w:rsidP="00D6085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rPr>
            </w:pPr>
          </w:p>
          <w:p w:rsidR="00D60852" w:rsidRDefault="00D60852" w:rsidP="00D60852">
            <w:pPr>
              <w:rPr>
                <w:rFonts w:ascii="Arial" w:hAnsi="Arial" w:cs="Arial"/>
                <w:b/>
                <w:bCs/>
                <w:i/>
                <w:iCs/>
              </w:rPr>
            </w:pPr>
          </w:p>
          <w:p w:rsidR="00D60852" w:rsidRDefault="00D60852" w:rsidP="00D60852">
            <w:pPr>
              <w:rPr>
                <w:rFonts w:ascii="Arial" w:hAnsi="Arial" w:cs="Arial"/>
                <w:b/>
                <w:bCs/>
                <w:i/>
                <w:iCs/>
              </w:rPr>
            </w:pPr>
          </w:p>
        </w:tc>
      </w:tr>
      <w:tr w:rsidR="00D60852" w:rsidRPr="00B21BCC"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D60852" w:rsidRDefault="00D60852" w:rsidP="00D6085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lang w:val="ru-RU"/>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rPr>
            </w:pPr>
            <w:r>
              <w:rPr>
                <w:rFonts w:ascii="Arial" w:hAnsi="Arial" w:cs="Arial"/>
                <w:i/>
                <w:iCs/>
              </w:rPr>
              <w:t>Име особе за контакт:</w:t>
            </w:r>
          </w:p>
          <w:p w:rsidR="00D60852" w:rsidRDefault="00D60852" w:rsidP="00D6085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rPr>
            </w:pPr>
          </w:p>
          <w:p w:rsidR="00D60852" w:rsidRDefault="00D60852" w:rsidP="00D60852">
            <w:pPr>
              <w:rPr>
                <w:rFonts w:ascii="Arial" w:hAnsi="Arial" w:cs="Arial"/>
                <w:b/>
                <w:bCs/>
                <w:i/>
                <w:iCs/>
              </w:rPr>
            </w:pPr>
          </w:p>
          <w:p w:rsidR="00D60852" w:rsidRDefault="00D60852" w:rsidP="00D60852">
            <w:pPr>
              <w:rPr>
                <w:rFonts w:ascii="Arial" w:hAnsi="Arial" w:cs="Arial"/>
                <w:b/>
                <w:bCs/>
                <w:i/>
                <w:iCs/>
              </w:rPr>
            </w:pPr>
          </w:p>
        </w:tc>
      </w:tr>
      <w:tr w:rsidR="00D60852" w:rsidRPr="00B21BCC"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D60852" w:rsidRDefault="00D60852" w:rsidP="00D6085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lang w:val="ru-RU"/>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rPr>
            </w:pPr>
            <w:r>
              <w:rPr>
                <w:rFonts w:ascii="Arial" w:hAnsi="Arial" w:cs="Arial"/>
                <w:i/>
                <w:iCs/>
              </w:rPr>
              <w:t>Телефон:</w:t>
            </w:r>
          </w:p>
          <w:p w:rsidR="00D60852" w:rsidRDefault="00D60852" w:rsidP="00D6085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rPr>
            </w:pPr>
          </w:p>
          <w:p w:rsidR="00D60852" w:rsidRDefault="00D60852" w:rsidP="00D60852">
            <w:pPr>
              <w:rPr>
                <w:rFonts w:ascii="Arial" w:hAnsi="Arial" w:cs="Arial"/>
                <w:b/>
                <w:bCs/>
                <w:i/>
                <w:iCs/>
              </w:rPr>
            </w:pPr>
          </w:p>
          <w:p w:rsidR="00D60852" w:rsidRDefault="00D60852" w:rsidP="00D60852">
            <w:pPr>
              <w:rPr>
                <w:rFonts w:ascii="Arial" w:hAnsi="Arial" w:cs="Arial"/>
                <w:b/>
                <w:bCs/>
                <w:i/>
                <w:iCs/>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rPr>
            </w:pPr>
            <w:r>
              <w:rPr>
                <w:rFonts w:ascii="Arial" w:hAnsi="Arial" w:cs="Arial"/>
                <w:i/>
                <w:iCs/>
              </w:rPr>
              <w:t>Телефакс:</w:t>
            </w:r>
          </w:p>
          <w:p w:rsidR="00D60852" w:rsidRDefault="00D60852" w:rsidP="00D6085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rPr>
            </w:pPr>
          </w:p>
          <w:p w:rsidR="00D60852" w:rsidRDefault="00D60852" w:rsidP="00D60852">
            <w:pPr>
              <w:rPr>
                <w:rFonts w:ascii="Arial" w:hAnsi="Arial" w:cs="Arial"/>
                <w:b/>
                <w:bCs/>
                <w:i/>
                <w:iCs/>
              </w:rPr>
            </w:pPr>
          </w:p>
          <w:p w:rsidR="00D60852" w:rsidRDefault="00D60852" w:rsidP="00D60852">
            <w:pPr>
              <w:rPr>
                <w:rFonts w:ascii="Arial" w:hAnsi="Arial" w:cs="Arial"/>
                <w:b/>
                <w:bCs/>
                <w:i/>
                <w:iCs/>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lang w:val="ru-RU"/>
              </w:rPr>
            </w:pPr>
            <w:r>
              <w:rPr>
                <w:rFonts w:ascii="Arial" w:hAnsi="Arial" w:cs="Arial"/>
                <w:i/>
                <w:iCs/>
                <w:lang w:val="ru-RU"/>
              </w:rPr>
              <w:t>Број рачуна понуђача и назив банке:</w:t>
            </w:r>
          </w:p>
          <w:p w:rsidR="00D60852" w:rsidRDefault="00D60852" w:rsidP="00D6085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lang w:val="ru-RU"/>
              </w:rPr>
            </w:pPr>
          </w:p>
          <w:p w:rsidR="00D60852" w:rsidRDefault="00D60852" w:rsidP="00D60852">
            <w:pPr>
              <w:rPr>
                <w:rFonts w:ascii="Arial" w:hAnsi="Arial" w:cs="Arial"/>
                <w:b/>
                <w:bCs/>
                <w:i/>
                <w:iCs/>
                <w:lang w:val="ru-RU"/>
              </w:rPr>
            </w:pPr>
          </w:p>
          <w:p w:rsidR="00D60852" w:rsidRDefault="00D60852" w:rsidP="00D60852">
            <w:pPr>
              <w:rPr>
                <w:rFonts w:ascii="Arial" w:hAnsi="Arial" w:cs="Arial"/>
                <w:b/>
                <w:bCs/>
                <w:i/>
                <w:iCs/>
                <w:lang w:val="ru-RU"/>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ind w:firstLine="708"/>
              <w:rPr>
                <w:rFonts w:ascii="Arial" w:hAnsi="Arial" w:cs="Arial"/>
                <w:b/>
                <w:bCs/>
                <w:i/>
                <w:iCs/>
                <w:lang w:val="ru-RU"/>
              </w:rPr>
            </w:pPr>
          </w:p>
          <w:p w:rsidR="00D60852" w:rsidRDefault="00D60852" w:rsidP="00D60852">
            <w:pPr>
              <w:ind w:firstLine="708"/>
              <w:rPr>
                <w:rFonts w:ascii="Arial" w:hAnsi="Arial" w:cs="Arial"/>
                <w:b/>
                <w:bCs/>
                <w:i/>
                <w:iCs/>
                <w:lang w:val="ru-RU"/>
              </w:rPr>
            </w:pPr>
          </w:p>
          <w:p w:rsidR="00D60852" w:rsidRDefault="00D60852" w:rsidP="00D60852">
            <w:pPr>
              <w:ind w:firstLine="708"/>
              <w:rPr>
                <w:rFonts w:ascii="Arial" w:hAnsi="Arial" w:cs="Arial"/>
                <w:b/>
                <w:bCs/>
                <w:i/>
                <w:iCs/>
                <w:lang w:val="ru-RU"/>
              </w:rPr>
            </w:pPr>
          </w:p>
        </w:tc>
      </w:tr>
    </w:tbl>
    <w:p w:rsidR="00D60852" w:rsidRDefault="00D60852" w:rsidP="00D60852"/>
    <w:p w:rsidR="00D60852" w:rsidRDefault="00D60852" w:rsidP="00D60852">
      <w:pPr>
        <w:rPr>
          <w:rFonts w:ascii="Arial" w:hAnsi="Arial" w:cs="Arial"/>
          <w:b/>
          <w:bCs/>
          <w:i/>
          <w:iCs/>
        </w:rPr>
      </w:pPr>
    </w:p>
    <w:p w:rsidR="00D60852" w:rsidRDefault="00D60852" w:rsidP="00D60852">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D60852" w:rsidTr="00D6085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pPr>
          </w:p>
          <w:p w:rsidR="00D60852" w:rsidRDefault="00D60852" w:rsidP="00D60852">
            <w:pPr>
              <w:jc w:val="center"/>
              <w:rPr>
                <w:rFonts w:ascii="Arial" w:eastAsia="TimesNewRomanPSMT" w:hAnsi="Arial" w:cs="Arial"/>
                <w:b/>
                <w:bCs/>
              </w:rPr>
            </w:pPr>
            <w:r>
              <w:rPr>
                <w:rFonts w:ascii="Arial" w:eastAsia="TimesNewRomanPSMT" w:hAnsi="Arial" w:cs="Arial"/>
                <w:b/>
                <w:bCs/>
              </w:rPr>
              <w:t xml:space="preserve">А) САМОСТАЛНО </w:t>
            </w:r>
          </w:p>
        </w:tc>
      </w:tr>
      <w:tr w:rsidR="00D60852" w:rsidTr="00D6085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rPr>
                <w:rFonts w:ascii="Arial" w:eastAsia="TimesNewRomanPSMT" w:hAnsi="Arial" w:cs="Arial"/>
                <w:b/>
                <w:bCs/>
              </w:rPr>
            </w:pPr>
          </w:p>
          <w:p w:rsidR="00D60852" w:rsidRDefault="00D60852" w:rsidP="00D60852">
            <w:pPr>
              <w:jc w:val="center"/>
              <w:rPr>
                <w:rFonts w:ascii="Arial" w:eastAsia="TimesNewRomanPSMT" w:hAnsi="Arial" w:cs="Arial"/>
                <w:b/>
                <w:bCs/>
              </w:rPr>
            </w:pPr>
            <w:r>
              <w:rPr>
                <w:rFonts w:ascii="Arial" w:eastAsia="TimesNewRomanPSMT" w:hAnsi="Arial" w:cs="Arial"/>
                <w:b/>
                <w:bCs/>
              </w:rPr>
              <w:t>Б) СА ПОДИЗВОЂАЧЕМ</w:t>
            </w:r>
          </w:p>
        </w:tc>
      </w:tr>
      <w:tr w:rsidR="00D60852" w:rsidTr="00D6085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rPr>
                <w:rFonts w:ascii="Arial" w:eastAsia="TimesNewRomanPSMT" w:hAnsi="Arial" w:cs="Arial"/>
                <w:b/>
                <w:bCs/>
              </w:rPr>
            </w:pPr>
          </w:p>
          <w:p w:rsidR="00D60852" w:rsidRDefault="00D60852" w:rsidP="00D60852">
            <w:pPr>
              <w:jc w:val="center"/>
              <w:rPr>
                <w:rFonts w:ascii="Arial" w:hAnsi="Arial" w:cs="Arial"/>
                <w:b/>
                <w:i/>
                <w:iCs/>
                <w:lang w:val="ru-RU"/>
              </w:rPr>
            </w:pPr>
            <w:r>
              <w:rPr>
                <w:rFonts w:ascii="Arial" w:eastAsia="TimesNewRomanPSMT" w:hAnsi="Arial" w:cs="Arial"/>
                <w:b/>
                <w:bCs/>
              </w:rPr>
              <w:t>В) КАО ЗАЈЕДНИЧКУ ПОНУДУ</w:t>
            </w:r>
          </w:p>
        </w:tc>
      </w:tr>
    </w:tbl>
    <w:p w:rsidR="00D60852" w:rsidRDefault="00D60852" w:rsidP="00D60852">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D60852" w:rsidRDefault="00D60852" w:rsidP="00D60852">
      <w:pPr>
        <w:jc w:val="both"/>
        <w:rPr>
          <w:rFonts w:eastAsia="TimesNewRomanPSMT"/>
          <w:bCs/>
        </w:rPr>
      </w:pPr>
    </w:p>
    <w:p w:rsidR="00D60852" w:rsidRDefault="00D60852" w:rsidP="00D60852">
      <w:pPr>
        <w:jc w:val="both"/>
        <w:rPr>
          <w:rFonts w:ascii="Arial" w:eastAsia="TimesNewRomanPSMT" w:hAnsi="Arial" w:cs="Arial"/>
          <w:b/>
          <w:bCs/>
          <w:i/>
          <w:lang w:val="sr-Cyrl-CS"/>
        </w:rPr>
      </w:pPr>
    </w:p>
    <w:p w:rsidR="00D60852" w:rsidRDefault="00D60852" w:rsidP="00D60852">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D60852" w:rsidRDefault="00D60852" w:rsidP="00D60852">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pPr>
          </w:p>
          <w:p w:rsidR="00D60852" w:rsidRDefault="00D60852" w:rsidP="00D60852">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bl>
    <w:p w:rsidR="00D60852" w:rsidRDefault="00D60852" w:rsidP="00D60852">
      <w:pPr>
        <w:jc w:val="both"/>
        <w:rPr>
          <w:rFonts w:ascii="Arial" w:hAnsi="Arial" w:cs="Arial"/>
          <w:b/>
          <w:bCs/>
          <w:i/>
          <w:iCs/>
          <w:u w:val="single"/>
          <w:lang w:val="ru-RU"/>
        </w:rPr>
      </w:pPr>
    </w:p>
    <w:p w:rsidR="00D60852" w:rsidRDefault="00D60852" w:rsidP="00D60852">
      <w:pPr>
        <w:jc w:val="both"/>
        <w:rPr>
          <w:rFonts w:ascii="Arial" w:hAnsi="Arial" w:cs="Arial"/>
          <w:b/>
          <w:bCs/>
          <w:i/>
          <w:iCs/>
          <w:u w:val="single"/>
          <w:lang w:val="ru-RU"/>
        </w:rPr>
      </w:pPr>
    </w:p>
    <w:p w:rsidR="00D60852" w:rsidRDefault="00D60852" w:rsidP="00D60852">
      <w:pPr>
        <w:jc w:val="both"/>
        <w:rPr>
          <w:rFonts w:ascii="Arial" w:hAnsi="Arial" w:cs="Arial"/>
          <w:b/>
          <w:bCs/>
          <w:i/>
          <w:iCs/>
          <w:u w:val="single"/>
          <w:lang w:val="ru-RU"/>
        </w:rPr>
      </w:pPr>
    </w:p>
    <w:p w:rsidR="00D60852" w:rsidRDefault="00D60852" w:rsidP="00D60852">
      <w:pPr>
        <w:jc w:val="both"/>
        <w:rPr>
          <w:rFonts w:ascii="Arial" w:hAnsi="Arial" w:cs="Arial"/>
          <w:b/>
          <w:bCs/>
          <w:i/>
          <w:iCs/>
          <w:u w:val="single"/>
          <w:lang w:val="ru-RU"/>
        </w:rPr>
      </w:pPr>
    </w:p>
    <w:p w:rsidR="00D60852" w:rsidRDefault="00D60852" w:rsidP="00D60852">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D60852" w:rsidRDefault="00D60852" w:rsidP="00D60852">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60852" w:rsidRDefault="00D60852" w:rsidP="00D60852">
      <w:pPr>
        <w:jc w:val="both"/>
        <w:rPr>
          <w:rFonts w:ascii="Arial" w:eastAsia="TimesNewRomanPSMT" w:hAnsi="Arial" w:cs="Arial"/>
          <w:b/>
          <w:bCs/>
          <w:lang w:val="ru-RU"/>
        </w:rPr>
      </w:pPr>
    </w:p>
    <w:p w:rsidR="00D60852" w:rsidRDefault="00D60852" w:rsidP="00D60852">
      <w:pPr>
        <w:jc w:val="both"/>
        <w:rPr>
          <w:rFonts w:ascii="Arial" w:eastAsia="TimesNewRomanPSMT" w:hAnsi="Arial" w:cs="Arial"/>
          <w:b/>
          <w:bCs/>
          <w:lang w:val="ru-RU"/>
        </w:rPr>
      </w:pPr>
    </w:p>
    <w:p w:rsidR="00D60852" w:rsidRDefault="00D60852" w:rsidP="00D60852">
      <w:pPr>
        <w:jc w:val="both"/>
        <w:rPr>
          <w:rFonts w:ascii="Arial" w:eastAsia="TimesNewRomanPSMT" w:hAnsi="Arial" w:cs="Arial"/>
          <w:b/>
          <w:bCs/>
          <w:lang w:val="ru-RU"/>
        </w:rPr>
      </w:pPr>
    </w:p>
    <w:p w:rsidR="00D60852" w:rsidRDefault="00D60852" w:rsidP="00D60852">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D60852" w:rsidRDefault="00D60852" w:rsidP="00D60852">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pPr>
          </w:p>
          <w:p w:rsidR="00D60852" w:rsidRDefault="00D60852" w:rsidP="00D60852">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bl>
    <w:p w:rsidR="00D60852" w:rsidRDefault="00D60852" w:rsidP="00D60852">
      <w:pPr>
        <w:jc w:val="both"/>
        <w:rPr>
          <w:rFonts w:ascii="Arial" w:hAnsi="Arial" w:cs="Arial"/>
          <w:b/>
          <w:bCs/>
          <w:i/>
          <w:iCs/>
          <w:u w:val="single"/>
        </w:rPr>
      </w:pPr>
    </w:p>
    <w:p w:rsidR="00D60852" w:rsidRDefault="00D60852" w:rsidP="00D60852">
      <w:pPr>
        <w:jc w:val="both"/>
        <w:rPr>
          <w:rFonts w:ascii="Arial" w:hAnsi="Arial" w:cs="Arial"/>
          <w:b/>
          <w:bCs/>
          <w:i/>
          <w:iCs/>
          <w:u w:val="single"/>
        </w:rPr>
      </w:pPr>
    </w:p>
    <w:p w:rsidR="00D60852" w:rsidRDefault="00D60852" w:rsidP="00D60852">
      <w:pPr>
        <w:jc w:val="both"/>
        <w:rPr>
          <w:rFonts w:ascii="Arial" w:hAnsi="Arial" w:cs="Arial"/>
          <w:b/>
          <w:bCs/>
          <w:i/>
          <w:iCs/>
          <w:u w:val="single"/>
        </w:rPr>
      </w:pPr>
    </w:p>
    <w:p w:rsidR="00D60852" w:rsidRDefault="00D60852" w:rsidP="00D60852">
      <w:pPr>
        <w:jc w:val="both"/>
        <w:rPr>
          <w:rFonts w:ascii="Arial" w:hAnsi="Arial" w:cs="Arial"/>
          <w:b/>
          <w:bCs/>
          <w:i/>
          <w:iCs/>
          <w:u w:val="single"/>
        </w:rPr>
      </w:pPr>
    </w:p>
    <w:p w:rsidR="00D60852" w:rsidRDefault="00D60852" w:rsidP="00D60852">
      <w:pPr>
        <w:jc w:val="both"/>
        <w:rPr>
          <w:rFonts w:ascii="Arial" w:hAnsi="Arial" w:cs="Arial"/>
          <w:b/>
          <w:bCs/>
          <w:i/>
          <w:iCs/>
          <w:u w:val="single"/>
        </w:rPr>
      </w:pPr>
    </w:p>
    <w:p w:rsidR="00D60852" w:rsidRDefault="00D60852" w:rsidP="00D60852">
      <w:pPr>
        <w:jc w:val="both"/>
        <w:rPr>
          <w:rFonts w:ascii="Arial" w:hAnsi="Arial" w:cs="Arial"/>
          <w:b/>
          <w:bCs/>
          <w:i/>
          <w:iCs/>
          <w:u w:val="single"/>
        </w:rPr>
      </w:pPr>
    </w:p>
    <w:p w:rsidR="00D60852" w:rsidRDefault="00D60852" w:rsidP="00D60852">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D60852" w:rsidRDefault="00D60852" w:rsidP="00D60852">
      <w:pPr>
        <w:jc w:val="both"/>
        <w:rPr>
          <w:rFonts w:ascii="Arial" w:hAnsi="Arial" w:cs="Arial"/>
          <w:i/>
          <w:iCs/>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w:t>
      </w:r>
    </w:p>
    <w:p w:rsidR="00D60852" w:rsidRPr="00F02A74" w:rsidRDefault="00D60852" w:rsidP="00D60852">
      <w:pPr>
        <w:jc w:val="both"/>
        <w:rPr>
          <w:rFonts w:ascii="Arial" w:hAnsi="Arial" w:cs="Arial"/>
          <w:b/>
          <w:bCs/>
          <w:i/>
          <w:iCs/>
          <w:sz w:val="20"/>
          <w:szCs w:val="20"/>
        </w:rPr>
      </w:pPr>
    </w:p>
    <w:p w:rsidR="00D60852" w:rsidRDefault="00D60852" w:rsidP="00D60852">
      <w:pPr>
        <w:jc w:val="both"/>
        <w:rPr>
          <w:rFonts w:ascii="Arial" w:hAnsi="Arial" w:cs="Arial"/>
          <w:b/>
          <w:bCs/>
          <w:i/>
          <w:iCs/>
          <w:sz w:val="20"/>
          <w:szCs w:val="20"/>
        </w:rPr>
      </w:pPr>
    </w:p>
    <w:p w:rsidR="00D60852" w:rsidRPr="000169C1" w:rsidRDefault="00D60852" w:rsidP="00D60852">
      <w:pPr>
        <w:jc w:val="both"/>
        <w:rPr>
          <w:rFonts w:ascii="Arial" w:eastAsia="TimesNewRomanPSMT" w:hAnsi="Arial" w:cs="Arial"/>
          <w:b/>
          <w:bCs/>
        </w:rPr>
      </w:pPr>
      <w:r w:rsidRPr="00346775">
        <w:rPr>
          <w:rFonts w:ascii="Arial" w:eastAsia="TimesNewRomanPSMT" w:hAnsi="Arial" w:cs="Arial"/>
          <w:b/>
          <w:bCs/>
          <w:lang w:val="sr-Cyrl-CS"/>
        </w:rPr>
        <w:lastRenderedPageBreak/>
        <w:t xml:space="preserve">5) </w:t>
      </w:r>
      <w:r w:rsidRPr="00346775">
        <w:rPr>
          <w:rFonts w:ascii="Arial" w:eastAsia="TimesNewRomanPSMT" w:hAnsi="Arial" w:cs="Arial"/>
          <w:b/>
          <w:bCs/>
        </w:rPr>
        <w:t xml:space="preserve">ОПИС ПРЕДМЕТА НАБАВКЕ </w:t>
      </w:r>
      <w:r w:rsidR="000169C1" w:rsidRPr="000169C1">
        <w:rPr>
          <w:rFonts w:ascii="Arial" w:hAnsi="Arial" w:cs="Arial"/>
          <w:b/>
          <w:i/>
          <w:iCs/>
          <w:lang/>
        </w:rPr>
        <w:t>САОБРАЋАЈНА СИГНАЛИЗАЦИЈА -  ХОРИЗОНТАЛНА СИГНАЛИЗАЦИЈА -</w:t>
      </w:r>
      <w:r w:rsidR="000169C1" w:rsidRPr="000169C1">
        <w:rPr>
          <w:rFonts w:ascii="Arial" w:hAnsi="Arial" w:cs="Arial"/>
          <w:b/>
          <w:i/>
          <w:iCs/>
        </w:rPr>
        <w:t xml:space="preserve">БОЈЕ </w:t>
      </w:r>
      <w:r w:rsidR="000169C1" w:rsidRPr="000169C1">
        <w:rPr>
          <w:rFonts w:ascii="Arial" w:hAnsi="Arial" w:cs="Arial"/>
          <w:b/>
          <w:i/>
          <w:iCs/>
          <w:lang/>
        </w:rPr>
        <w:t>ЗА ОБЕЛЕЖАВАЊЕ</w:t>
      </w:r>
      <w:r w:rsidR="000169C1" w:rsidRPr="000169C1">
        <w:rPr>
          <w:rFonts w:ascii="Arial" w:hAnsi="Arial" w:cs="Arial"/>
          <w:b/>
          <w:i/>
          <w:iCs/>
        </w:rPr>
        <w:t xml:space="preserve">  </w:t>
      </w:r>
      <w:r w:rsidR="000169C1" w:rsidRPr="000169C1">
        <w:rPr>
          <w:rFonts w:ascii="Arial" w:eastAsia="TimesNewRomanPS-BoldMT" w:hAnsi="Arial" w:cs="Arial"/>
          <w:b/>
          <w:bCs/>
        </w:rPr>
        <w:t>ЈНМВ бр1</w:t>
      </w:r>
      <w:r w:rsidR="000169C1" w:rsidRPr="000169C1">
        <w:rPr>
          <w:rFonts w:ascii="Arial" w:eastAsia="TimesNewRomanPS-BoldMT" w:hAnsi="Arial" w:cs="Arial"/>
          <w:b/>
          <w:bCs/>
          <w:lang/>
        </w:rPr>
        <w:t>0</w:t>
      </w:r>
      <w:r w:rsidR="000169C1" w:rsidRPr="000169C1">
        <w:rPr>
          <w:rFonts w:ascii="Arial" w:eastAsia="TimesNewRomanPS-BoldMT" w:hAnsi="Arial" w:cs="Arial"/>
          <w:b/>
          <w:bCs/>
        </w:rPr>
        <w:t>/201</w:t>
      </w:r>
      <w:r w:rsidR="000169C1" w:rsidRPr="000169C1">
        <w:rPr>
          <w:rFonts w:ascii="Arial" w:eastAsia="TimesNewRomanPS-BoldMT" w:hAnsi="Arial" w:cs="Arial"/>
          <w:b/>
          <w:bCs/>
          <w:lang/>
        </w:rPr>
        <w:t>8</w:t>
      </w:r>
      <w:r w:rsidR="000169C1" w:rsidRPr="000169C1">
        <w:rPr>
          <w:rFonts w:ascii="Arial" w:eastAsia="TimesNewRomanPSMT" w:hAnsi="Arial" w:cs="Arial"/>
          <w:b/>
          <w:bCs/>
        </w:rPr>
        <w:t xml:space="preserve">- </w:t>
      </w:r>
      <w:r w:rsidR="000169C1" w:rsidRPr="000169C1">
        <w:rPr>
          <w:rFonts w:ascii="Arial" w:eastAsia="TimesNewRomanPS-BoldMT" w:hAnsi="Arial" w:cs="Arial"/>
          <w:b/>
          <w:bCs/>
        </w:rPr>
        <w:t>НЕ ОТВАРАТИ”</w:t>
      </w:r>
    </w:p>
    <w:p w:rsidR="00D60852" w:rsidRDefault="00D60852" w:rsidP="00D60852">
      <w:pPr>
        <w:rPr>
          <w:rFonts w:cs="TimesNewRomanPSMT"/>
          <w:i/>
          <w:iCs/>
          <w:sz w:val="18"/>
          <w:szCs w:val="18"/>
        </w:rPr>
      </w:pPr>
    </w:p>
    <w:p w:rsidR="00D60852" w:rsidRPr="009A53CD" w:rsidRDefault="00D60852" w:rsidP="00D60852">
      <w:pPr>
        <w:jc w:val="both"/>
        <w:rPr>
          <w:rFonts w:ascii="Arial" w:eastAsia="TimesNewRomanPSMT" w:hAnsi="Arial" w:cs="Arial"/>
          <w:b/>
          <w:bCs/>
        </w:rPr>
      </w:pPr>
    </w:p>
    <w:tbl>
      <w:tblPr>
        <w:tblW w:w="0" w:type="auto"/>
        <w:tblInd w:w="308" w:type="dxa"/>
        <w:tblLayout w:type="fixed"/>
        <w:tblLook w:val="0000"/>
      </w:tblPr>
      <w:tblGrid>
        <w:gridCol w:w="5250"/>
        <w:gridCol w:w="3365"/>
      </w:tblGrid>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60852" w:rsidRDefault="00D60852" w:rsidP="00D60852">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Cs/>
                <w:color w:val="FF0000"/>
                <w:lang w:val="ru-RU"/>
              </w:rPr>
            </w:pPr>
          </w:p>
          <w:p w:rsidR="00D60852" w:rsidRDefault="00D60852" w:rsidP="00D60852">
            <w:pPr>
              <w:jc w:val="both"/>
              <w:rPr>
                <w:rFonts w:ascii="Arial" w:eastAsia="TimesNewRomanPSMT" w:hAnsi="Arial" w:cs="Arial"/>
                <w:bCs/>
                <w:color w:val="FF0000"/>
                <w:lang w:val="ru-RU"/>
              </w:rPr>
            </w:pP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60852" w:rsidRDefault="00D60852" w:rsidP="00D60852">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Cs/>
                <w:color w:val="FF0000"/>
                <w:lang w:val="ru-RU"/>
              </w:rPr>
            </w:pP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60852" w:rsidRDefault="00D60852" w:rsidP="00D60852">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r>
              <w:rPr>
                <w:rFonts w:ascii="Arial" w:eastAsia="TimesNewRomanPSMT" w:hAnsi="Arial" w:cs="Arial"/>
                <w:bCs/>
                <w:lang w:val="ru-RU"/>
              </w:rPr>
              <w:t>45 дана од пријема фактуре</w:t>
            </w: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jc w:val="both"/>
              <w:rPr>
                <w:rFonts w:ascii="Arial" w:eastAsia="TimesNewRomanPSMT" w:hAnsi="Arial" w:cs="Arial"/>
                <w:bCs/>
                <w:lang w:val="ru-RU"/>
              </w:rPr>
            </w:pPr>
            <w:r>
              <w:rPr>
                <w:rFonts w:ascii="Arial" w:eastAsia="TimesNewRomanPSMT" w:hAnsi="Arial" w:cs="Arial"/>
                <w:bCs/>
                <w:lang w:val="ru-RU"/>
              </w:rPr>
              <w:t>Рок важења понуде</w:t>
            </w:r>
          </w:p>
          <w:p w:rsidR="00D60852" w:rsidRDefault="00D60852" w:rsidP="00D60852">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E76DC" w:rsidRDefault="004E76DC" w:rsidP="00D60852">
            <w:pPr>
              <w:snapToGrid w:val="0"/>
              <w:jc w:val="both"/>
              <w:rPr>
                <w:rFonts w:ascii="Arial" w:eastAsia="TimesNewRomanPSMT" w:hAnsi="Arial" w:cs="Arial"/>
                <w:bCs/>
                <w:lang w:val="ru-RU"/>
              </w:rPr>
            </w:pPr>
            <w:r>
              <w:rPr>
                <w:rFonts w:ascii="Arial" w:eastAsia="TimesNewRomanPSMT" w:hAnsi="Arial" w:cs="Arial"/>
                <w:bCs/>
                <w:lang w:val="ru-RU"/>
              </w:rPr>
              <w:t xml:space="preserve"> </w:t>
            </w:r>
          </w:p>
          <w:p w:rsidR="00D60852" w:rsidRDefault="004E76DC" w:rsidP="00D60852">
            <w:pPr>
              <w:snapToGrid w:val="0"/>
              <w:jc w:val="both"/>
              <w:rPr>
                <w:rFonts w:ascii="Arial" w:eastAsia="TimesNewRomanPSMT" w:hAnsi="Arial" w:cs="Arial"/>
                <w:bCs/>
                <w:lang w:val="ru-RU"/>
              </w:rPr>
            </w:pPr>
            <w:r>
              <w:rPr>
                <w:rFonts w:ascii="Arial" w:eastAsia="TimesNewRomanPSMT" w:hAnsi="Arial" w:cs="Arial"/>
                <w:bCs/>
                <w:lang w:val="ru-RU"/>
              </w:rPr>
              <w:t xml:space="preserve"> ____  </w:t>
            </w:r>
            <w:r w:rsidR="00D60852">
              <w:rPr>
                <w:rFonts w:ascii="Arial" w:eastAsia="TimesNewRomanPSMT" w:hAnsi="Arial" w:cs="Arial"/>
                <w:bCs/>
                <w:lang w:val="ru-RU"/>
              </w:rPr>
              <w:t>дана</w:t>
            </w: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jc w:val="both"/>
              <w:rPr>
                <w:rFonts w:ascii="Arial" w:eastAsia="TimesNewRomanPSMT" w:hAnsi="Arial" w:cs="Arial"/>
                <w:bCs/>
                <w:lang w:val="ru-RU"/>
              </w:rPr>
            </w:pPr>
            <w:r>
              <w:rPr>
                <w:rFonts w:ascii="Arial" w:eastAsia="TimesNewRomanPSMT" w:hAnsi="Arial" w:cs="Arial"/>
                <w:bCs/>
                <w:lang w:val="ru-RU"/>
              </w:rPr>
              <w:t>Рок испоруке</w:t>
            </w:r>
          </w:p>
          <w:p w:rsidR="00D60852" w:rsidRDefault="00D60852" w:rsidP="00D60852">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E76DC" w:rsidRDefault="00AD3581" w:rsidP="00D60852">
            <w:pPr>
              <w:snapToGrid w:val="0"/>
              <w:jc w:val="both"/>
              <w:rPr>
                <w:rFonts w:ascii="Arial" w:eastAsia="TimesNewRomanPSMT" w:hAnsi="Arial" w:cs="Arial"/>
                <w:bCs/>
                <w:lang w:val="ru-RU"/>
              </w:rPr>
            </w:pPr>
            <w:r>
              <w:rPr>
                <w:rFonts w:ascii="Arial" w:eastAsia="TimesNewRomanPSMT" w:hAnsi="Arial" w:cs="Arial"/>
                <w:bCs/>
                <w:lang w:val="ru-RU"/>
              </w:rPr>
              <w:t xml:space="preserve"> </w:t>
            </w:r>
          </w:p>
          <w:p w:rsidR="00D60852" w:rsidRDefault="00AD3581" w:rsidP="00D60852">
            <w:pPr>
              <w:snapToGrid w:val="0"/>
              <w:jc w:val="both"/>
              <w:rPr>
                <w:rFonts w:ascii="Arial" w:eastAsia="TimesNewRomanPSMT" w:hAnsi="Arial" w:cs="Arial"/>
                <w:bCs/>
                <w:lang w:val="ru-RU"/>
              </w:rPr>
            </w:pPr>
            <w:r>
              <w:rPr>
                <w:rFonts w:ascii="Arial" w:eastAsia="TimesNewRomanPSMT" w:hAnsi="Arial" w:cs="Arial"/>
                <w:bCs/>
                <w:lang w:val="ru-RU"/>
              </w:rPr>
              <w:t xml:space="preserve">Не дуже од 3 </w:t>
            </w:r>
            <w:r w:rsidR="00D74172">
              <w:rPr>
                <w:rFonts w:ascii="Arial" w:eastAsia="TimesNewRomanPSMT" w:hAnsi="Arial" w:cs="Arial"/>
                <w:bCs/>
                <w:lang w:val="ru-RU"/>
              </w:rPr>
              <w:t xml:space="preserve"> </w:t>
            </w:r>
            <w:r w:rsidR="00D60852">
              <w:rPr>
                <w:rFonts w:ascii="Arial" w:eastAsia="TimesNewRomanPSMT" w:hAnsi="Arial" w:cs="Arial"/>
                <w:bCs/>
                <w:lang w:val="ru-RU"/>
              </w:rPr>
              <w:t>дана</w:t>
            </w:r>
            <w:r>
              <w:rPr>
                <w:rFonts w:ascii="Arial" w:eastAsia="TimesNewRomanPSMT" w:hAnsi="Arial" w:cs="Arial"/>
                <w:bCs/>
                <w:lang w:val="ru-RU"/>
              </w:rPr>
              <w:t xml:space="preserve"> </w:t>
            </w: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snapToGrid w:val="0"/>
              <w:jc w:val="both"/>
              <w:rPr>
                <w:rFonts w:ascii="Arial" w:eastAsia="TimesNewRomanPSMT" w:hAnsi="Arial" w:cs="Arial"/>
                <w:bCs/>
                <w:lang w:val="ru-RU"/>
              </w:rPr>
            </w:pPr>
            <w:r>
              <w:rPr>
                <w:rFonts w:ascii="Arial" w:eastAsia="TimesNewRomanPSMT" w:hAnsi="Arial" w:cs="Arial"/>
                <w:bCs/>
                <w:lang w:val="ru-RU"/>
              </w:rPr>
              <w:t xml:space="preserve">Трошкови транспорта </w:t>
            </w:r>
          </w:p>
          <w:p w:rsidR="00D60852" w:rsidRDefault="00D60852" w:rsidP="00D60852">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E76DC" w:rsidRDefault="004E76DC" w:rsidP="00D60852">
            <w:pPr>
              <w:snapToGrid w:val="0"/>
              <w:jc w:val="both"/>
              <w:rPr>
                <w:rFonts w:ascii="Arial" w:eastAsia="TimesNewRomanPSMT" w:hAnsi="Arial" w:cs="Arial"/>
                <w:bCs/>
                <w:lang w:val="ru-RU"/>
              </w:rPr>
            </w:pPr>
          </w:p>
          <w:p w:rsidR="00D60852" w:rsidRDefault="00D60852" w:rsidP="00D60852">
            <w:pPr>
              <w:snapToGrid w:val="0"/>
              <w:jc w:val="both"/>
              <w:rPr>
                <w:rFonts w:ascii="Arial" w:eastAsia="TimesNewRomanPSMT" w:hAnsi="Arial" w:cs="Arial"/>
                <w:bCs/>
                <w:lang w:val="ru-RU"/>
              </w:rPr>
            </w:pPr>
            <w:r>
              <w:rPr>
                <w:rFonts w:ascii="Arial" w:eastAsia="TimesNewRomanPSMT" w:hAnsi="Arial" w:cs="Arial"/>
                <w:bCs/>
                <w:lang w:val="ru-RU"/>
              </w:rPr>
              <w:t>На терет Понуђача</w:t>
            </w: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D60852" w:rsidRDefault="00D60852" w:rsidP="00D60852">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60852" w:rsidRPr="001430D4" w:rsidRDefault="00D60852" w:rsidP="00D60852">
            <w:pPr>
              <w:snapToGrid w:val="0"/>
              <w:jc w:val="both"/>
              <w:rPr>
                <w:rFonts w:ascii="Arial" w:eastAsia="TimesNewRomanPSMT" w:hAnsi="Arial" w:cs="Arial"/>
                <w:bCs/>
              </w:rPr>
            </w:pP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sr-Cyrl-CS"/>
              </w:rPr>
            </w:pPr>
          </w:p>
          <w:p w:rsidR="00D60852" w:rsidRDefault="00D60852" w:rsidP="00D60852">
            <w:pPr>
              <w:jc w:val="both"/>
              <w:rPr>
                <w:rFonts w:ascii="Arial" w:eastAsia="TimesNewRomanPSMT" w:hAnsi="Arial" w:cs="Arial"/>
                <w:bCs/>
              </w:rPr>
            </w:pPr>
            <w:r>
              <w:rPr>
                <w:rFonts w:ascii="Arial" w:eastAsia="TimesNewRomanPSMT" w:hAnsi="Arial" w:cs="Arial"/>
                <w:bCs/>
              </w:rPr>
              <w:t>Место и начин испоруке</w:t>
            </w:r>
          </w:p>
          <w:p w:rsidR="00D60852" w:rsidRDefault="00D60852" w:rsidP="00D60852">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Cs/>
              </w:rPr>
            </w:pPr>
            <w:r>
              <w:rPr>
                <w:rFonts w:ascii="Arial" w:eastAsia="TimesNewRomanPSMT" w:hAnsi="Arial" w:cs="Arial"/>
                <w:bCs/>
              </w:rPr>
              <w:t>Ф-цо магацин Наручилац</w:t>
            </w:r>
          </w:p>
          <w:p w:rsidR="00D74172" w:rsidRPr="00D74172" w:rsidRDefault="00D74172" w:rsidP="00D60852">
            <w:pPr>
              <w:snapToGrid w:val="0"/>
              <w:jc w:val="both"/>
              <w:rPr>
                <w:rFonts w:ascii="Arial" w:eastAsia="TimesNewRomanPSMT" w:hAnsi="Arial" w:cs="Arial"/>
                <w:bCs/>
              </w:rPr>
            </w:pPr>
            <w:r>
              <w:rPr>
                <w:rFonts w:ascii="Arial" w:eastAsia="TimesNewRomanPSMT" w:hAnsi="Arial" w:cs="Arial"/>
                <w:bCs/>
              </w:rPr>
              <w:t>Ул.Васе Николића б.б Алексинац</w:t>
            </w:r>
          </w:p>
        </w:tc>
      </w:tr>
    </w:tbl>
    <w:p w:rsidR="00D60852" w:rsidRDefault="00D60852" w:rsidP="00D60852">
      <w:pPr>
        <w:ind w:left="720" w:firstLine="720"/>
        <w:jc w:val="both"/>
      </w:pPr>
    </w:p>
    <w:p w:rsidR="00D60852" w:rsidRDefault="00D60852" w:rsidP="00D60852">
      <w:pPr>
        <w:ind w:left="720" w:firstLine="720"/>
        <w:jc w:val="both"/>
        <w:rPr>
          <w:rFonts w:eastAsia="TimesNewRomanPSMT"/>
          <w:bCs/>
        </w:rPr>
      </w:pPr>
    </w:p>
    <w:p w:rsidR="00D60852" w:rsidRDefault="00D60852" w:rsidP="00D60852">
      <w:pPr>
        <w:ind w:left="720" w:firstLine="720"/>
        <w:jc w:val="both"/>
        <w:rPr>
          <w:rFonts w:eastAsia="TimesNewRomanPSMT"/>
          <w:bCs/>
        </w:rPr>
      </w:pPr>
    </w:p>
    <w:p w:rsidR="00D60852" w:rsidRDefault="00D60852" w:rsidP="00D60852">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60852" w:rsidRDefault="00D60852" w:rsidP="00D60852">
      <w:pPr>
        <w:ind w:left="2880" w:firstLine="720"/>
        <w:jc w:val="both"/>
        <w:rPr>
          <w:rFonts w:eastAsia="TimesNewRomanPS-BoldMT"/>
          <w:b/>
          <w:bCs/>
          <w:i/>
          <w:iCs/>
          <w:color w:val="002060"/>
        </w:rPr>
      </w:pPr>
      <w:r>
        <w:rPr>
          <w:rFonts w:eastAsia="TimesNewRomanPSMT"/>
          <w:bCs/>
        </w:rPr>
        <w:t xml:space="preserve">    М. П. </w:t>
      </w:r>
    </w:p>
    <w:p w:rsidR="00D60852" w:rsidRDefault="00D60852" w:rsidP="00D60852">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60852" w:rsidRDefault="00D60852" w:rsidP="00D60852">
      <w:pPr>
        <w:jc w:val="both"/>
        <w:rPr>
          <w:rFonts w:eastAsia="TimesNewRomanPS-BoldMT"/>
          <w:b/>
          <w:bCs/>
          <w:i/>
          <w:iCs/>
          <w:color w:val="002060"/>
        </w:rPr>
      </w:pPr>
    </w:p>
    <w:p w:rsidR="00D60852" w:rsidRDefault="00D60852" w:rsidP="00D60852">
      <w:pPr>
        <w:jc w:val="both"/>
        <w:rPr>
          <w:rFonts w:eastAsia="TimesNewRomanPS-BoldMT"/>
          <w:b/>
          <w:bCs/>
          <w:i/>
          <w:iCs/>
          <w:color w:val="002060"/>
        </w:rPr>
      </w:pPr>
    </w:p>
    <w:p w:rsidR="00D60852" w:rsidRDefault="00D60852" w:rsidP="00D60852">
      <w:pPr>
        <w:jc w:val="both"/>
        <w:rPr>
          <w:rFonts w:eastAsia="TimesNewRomanPS-BoldMT"/>
          <w:b/>
          <w:bCs/>
          <w:i/>
          <w:iCs/>
          <w:color w:val="002060"/>
        </w:rPr>
      </w:pPr>
    </w:p>
    <w:p w:rsidR="00D60852" w:rsidRPr="001430D4" w:rsidRDefault="00D60852" w:rsidP="00D60852">
      <w:pPr>
        <w:jc w:val="both"/>
        <w:rPr>
          <w:rFonts w:eastAsia="TimesNewRomanPS-BoldMT"/>
          <w:b/>
          <w:bCs/>
          <w:i/>
          <w:iCs/>
          <w:color w:val="002060"/>
        </w:rPr>
      </w:pPr>
    </w:p>
    <w:p w:rsidR="00D60852" w:rsidRDefault="00D60852" w:rsidP="00D60852">
      <w:pPr>
        <w:jc w:val="both"/>
        <w:rPr>
          <w:rFonts w:eastAsia="TimesNewRomanPS-BoldMT"/>
          <w:b/>
          <w:bCs/>
          <w:i/>
          <w:iCs/>
          <w:color w:val="002060"/>
        </w:rPr>
      </w:pPr>
    </w:p>
    <w:p w:rsidR="00D60852" w:rsidRDefault="00D60852" w:rsidP="00D60852">
      <w:pPr>
        <w:jc w:val="both"/>
        <w:rPr>
          <w:rFonts w:eastAsia="TimesNewRomanPS-BoldMT"/>
          <w:b/>
          <w:bCs/>
          <w:i/>
          <w:iCs/>
          <w:color w:val="002060"/>
        </w:rPr>
      </w:pPr>
    </w:p>
    <w:p w:rsidR="00D60852" w:rsidRDefault="00D60852" w:rsidP="00D60852">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60852" w:rsidRDefault="00D60852" w:rsidP="00D60852">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60852" w:rsidRDefault="00D60852" w:rsidP="00D60852">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EC5E64" w:rsidRDefault="00EC5E64" w:rsidP="00D60852">
      <w:pPr>
        <w:jc w:val="both"/>
        <w:rPr>
          <w:rFonts w:ascii="Arial" w:hAnsi="Arial" w:cs="Arial"/>
          <w:i/>
          <w:iCs/>
        </w:rPr>
      </w:pPr>
    </w:p>
    <w:p w:rsidR="00EC5E64" w:rsidRDefault="00EC5E64" w:rsidP="00D60852">
      <w:pPr>
        <w:jc w:val="both"/>
        <w:rPr>
          <w:rFonts w:ascii="Arial" w:hAnsi="Arial" w:cs="Arial"/>
          <w:i/>
          <w:iCs/>
        </w:rPr>
      </w:pPr>
    </w:p>
    <w:p w:rsidR="009A53CD" w:rsidRPr="009A53CD" w:rsidRDefault="00D74172" w:rsidP="00D60852">
      <w:pPr>
        <w:jc w:val="both"/>
        <w:rPr>
          <w:rFonts w:ascii="Arial" w:hAnsi="Arial" w:cs="Arial"/>
          <w:b/>
          <w:i/>
          <w:iCs/>
        </w:rPr>
      </w:pPr>
      <w:r>
        <w:rPr>
          <w:rFonts w:ascii="Arial" w:hAnsi="Arial" w:cs="Arial"/>
          <w:b/>
          <w:i/>
          <w:iCs/>
        </w:rPr>
        <w:t xml:space="preserve">6) ВРСТА КОЛИЧИНА И </w:t>
      </w:r>
      <w:r w:rsidR="009A53CD" w:rsidRPr="00FF75FD">
        <w:rPr>
          <w:rFonts w:ascii="Arial" w:hAnsi="Arial" w:cs="Arial"/>
          <w:b/>
          <w:i/>
          <w:iCs/>
        </w:rPr>
        <w:t>СТРУКТУРА ЦЕНЕ</w:t>
      </w:r>
    </w:p>
    <w:tbl>
      <w:tblPr>
        <w:tblW w:w="8640" w:type="dxa"/>
        <w:tblInd w:w="93" w:type="dxa"/>
        <w:tblLook w:val="04A0"/>
      </w:tblPr>
      <w:tblGrid>
        <w:gridCol w:w="754"/>
        <w:gridCol w:w="2534"/>
        <w:gridCol w:w="1170"/>
        <w:gridCol w:w="1252"/>
        <w:gridCol w:w="1330"/>
        <w:gridCol w:w="1600"/>
      </w:tblGrid>
      <w:tr w:rsidR="009A53CD" w:rsidRPr="00824BEB" w:rsidTr="002326EC">
        <w:trPr>
          <w:trHeight w:val="960"/>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3CD" w:rsidRPr="00824BEB" w:rsidRDefault="009A53CD" w:rsidP="002326EC">
            <w:pPr>
              <w:jc w:val="center"/>
              <w:rPr>
                <w:rFonts w:ascii="Arial" w:hAnsi="Arial" w:cs="Arial"/>
              </w:rPr>
            </w:pPr>
            <w:r w:rsidRPr="00824BEB">
              <w:rPr>
                <w:rFonts w:ascii="Arial" w:hAnsi="Arial" w:cs="Arial"/>
              </w:rPr>
              <w:t>р.бр.</w:t>
            </w:r>
          </w:p>
        </w:tc>
        <w:tc>
          <w:tcPr>
            <w:tcW w:w="2534" w:type="dxa"/>
            <w:tcBorders>
              <w:top w:val="single" w:sz="4" w:space="0" w:color="auto"/>
              <w:left w:val="nil"/>
              <w:bottom w:val="single" w:sz="4" w:space="0" w:color="auto"/>
              <w:right w:val="single" w:sz="4" w:space="0" w:color="auto"/>
            </w:tcBorders>
            <w:shd w:val="clear" w:color="auto" w:fill="auto"/>
            <w:vAlign w:val="center"/>
            <w:hideMark/>
          </w:tcPr>
          <w:p w:rsidR="009A53CD" w:rsidRPr="009A53CD" w:rsidRDefault="009A53CD" w:rsidP="002326EC">
            <w:pPr>
              <w:jc w:val="center"/>
              <w:rPr>
                <w:rFonts w:ascii="Arial" w:hAnsi="Arial" w:cs="Arial"/>
                <w:b/>
              </w:rPr>
            </w:pPr>
            <w:r w:rsidRPr="009A53CD">
              <w:rPr>
                <w:rFonts w:ascii="Arial" w:hAnsi="Arial" w:cs="Arial"/>
                <w:b/>
              </w:rPr>
              <w:t>Опис</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9A53CD" w:rsidRPr="00824BEB" w:rsidRDefault="009A53CD" w:rsidP="002326EC">
            <w:pPr>
              <w:jc w:val="center"/>
              <w:rPr>
                <w:rFonts w:ascii="Arial" w:hAnsi="Arial" w:cs="Arial"/>
              </w:rPr>
            </w:pPr>
            <w:r w:rsidRPr="00824BEB">
              <w:rPr>
                <w:rFonts w:ascii="Arial" w:hAnsi="Arial" w:cs="Arial"/>
              </w:rPr>
              <w:t>јед.мере</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9A53CD" w:rsidRPr="00824BEB" w:rsidRDefault="009A53CD" w:rsidP="002326EC">
            <w:pPr>
              <w:jc w:val="center"/>
              <w:rPr>
                <w:rFonts w:ascii="Arial" w:hAnsi="Arial" w:cs="Arial"/>
              </w:rPr>
            </w:pPr>
            <w:r w:rsidRPr="00824BEB">
              <w:rPr>
                <w:rFonts w:ascii="Arial" w:hAnsi="Arial" w:cs="Arial"/>
              </w:rPr>
              <w:t>количина</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9A53CD" w:rsidRPr="003D5CA2" w:rsidRDefault="009A53CD" w:rsidP="002326EC">
            <w:pPr>
              <w:jc w:val="center"/>
              <w:rPr>
                <w:rFonts w:ascii="Arial" w:hAnsi="Arial" w:cs="Arial"/>
              </w:rPr>
            </w:pPr>
            <w:r w:rsidRPr="00824BEB">
              <w:rPr>
                <w:rFonts w:ascii="Arial" w:hAnsi="Arial" w:cs="Arial"/>
              </w:rPr>
              <w:t>јединична цена без ПДВ-а</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9A53CD" w:rsidRDefault="009A53CD" w:rsidP="002326EC">
            <w:pPr>
              <w:jc w:val="center"/>
              <w:rPr>
                <w:rFonts w:ascii="Arial" w:hAnsi="Arial" w:cs="Arial"/>
              </w:rPr>
            </w:pPr>
            <w:r>
              <w:rPr>
                <w:rFonts w:ascii="Arial" w:hAnsi="Arial" w:cs="Arial"/>
              </w:rPr>
              <w:t xml:space="preserve">Укупно без </w:t>
            </w:r>
          </w:p>
          <w:p w:rsidR="009A53CD" w:rsidRPr="003019A9" w:rsidRDefault="009A53CD" w:rsidP="002326EC">
            <w:pPr>
              <w:jc w:val="center"/>
              <w:rPr>
                <w:rFonts w:ascii="Arial" w:hAnsi="Arial" w:cs="Arial"/>
              </w:rPr>
            </w:pPr>
            <w:r>
              <w:rPr>
                <w:rFonts w:ascii="Arial" w:hAnsi="Arial" w:cs="Arial"/>
              </w:rPr>
              <w:t>ПДВ-а</w:t>
            </w:r>
          </w:p>
        </w:tc>
      </w:tr>
      <w:tr w:rsidR="009A53CD" w:rsidRPr="00824BEB" w:rsidTr="002326EC">
        <w:trPr>
          <w:trHeight w:val="9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1</w:t>
            </w:r>
          </w:p>
        </w:tc>
        <w:tc>
          <w:tcPr>
            <w:tcW w:w="2534" w:type="dxa"/>
            <w:tcBorders>
              <w:top w:val="nil"/>
              <w:left w:val="nil"/>
              <w:bottom w:val="single" w:sz="4" w:space="0" w:color="auto"/>
              <w:right w:val="single" w:sz="4" w:space="0" w:color="auto"/>
            </w:tcBorders>
            <w:shd w:val="clear" w:color="auto" w:fill="auto"/>
            <w:vAlign w:val="center"/>
            <w:hideMark/>
          </w:tcPr>
          <w:p w:rsidR="009A53CD" w:rsidRPr="009A53CD" w:rsidRDefault="009A53CD" w:rsidP="002326EC">
            <w:pPr>
              <w:rPr>
                <w:rFonts w:ascii="Arial" w:hAnsi="Arial" w:cs="Arial"/>
              </w:rPr>
            </w:pPr>
            <w:r w:rsidRPr="009A53CD">
              <w:rPr>
                <w:rFonts w:ascii="Arial" w:hAnsi="Arial" w:cs="Arial"/>
              </w:rPr>
              <w:t>Бела боја за обележавање хоризонталне сигнализације</w:t>
            </w:r>
          </w:p>
        </w:tc>
        <w:tc>
          <w:tcPr>
            <w:tcW w:w="117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кг</w:t>
            </w:r>
          </w:p>
        </w:tc>
        <w:tc>
          <w:tcPr>
            <w:tcW w:w="1252" w:type="dxa"/>
            <w:tcBorders>
              <w:top w:val="nil"/>
              <w:left w:val="nil"/>
              <w:bottom w:val="single" w:sz="4" w:space="0" w:color="auto"/>
              <w:right w:val="single" w:sz="4" w:space="0" w:color="auto"/>
            </w:tcBorders>
            <w:shd w:val="clear" w:color="auto" w:fill="auto"/>
            <w:noWrap/>
            <w:vAlign w:val="center"/>
            <w:hideMark/>
          </w:tcPr>
          <w:p w:rsidR="009A53CD" w:rsidRPr="004E76DC" w:rsidRDefault="004E76DC" w:rsidP="002326EC">
            <w:pPr>
              <w:jc w:val="center"/>
              <w:rPr>
                <w:rFonts w:ascii="Arial" w:hAnsi="Arial" w:cs="Arial"/>
              </w:rPr>
            </w:pPr>
            <w:r>
              <w:rPr>
                <w:rFonts w:ascii="Arial" w:hAnsi="Arial" w:cs="Arial"/>
              </w:rPr>
              <w:t>4290</w:t>
            </w:r>
          </w:p>
        </w:tc>
        <w:tc>
          <w:tcPr>
            <w:tcW w:w="133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 </w:t>
            </w:r>
          </w:p>
        </w:tc>
      </w:tr>
      <w:tr w:rsidR="009A53CD" w:rsidRPr="00824BEB" w:rsidTr="002326EC">
        <w:trPr>
          <w:trHeight w:val="9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2</w:t>
            </w:r>
          </w:p>
        </w:tc>
        <w:tc>
          <w:tcPr>
            <w:tcW w:w="2534" w:type="dxa"/>
            <w:tcBorders>
              <w:top w:val="nil"/>
              <w:left w:val="nil"/>
              <w:bottom w:val="single" w:sz="4" w:space="0" w:color="auto"/>
              <w:right w:val="single" w:sz="4" w:space="0" w:color="auto"/>
            </w:tcBorders>
            <w:shd w:val="clear" w:color="auto" w:fill="auto"/>
            <w:vAlign w:val="center"/>
            <w:hideMark/>
          </w:tcPr>
          <w:p w:rsidR="009A53CD" w:rsidRPr="009A53CD" w:rsidRDefault="009A53CD" w:rsidP="002326EC">
            <w:pPr>
              <w:rPr>
                <w:rFonts w:ascii="Arial" w:hAnsi="Arial" w:cs="Arial"/>
              </w:rPr>
            </w:pPr>
            <w:r w:rsidRPr="009A53CD">
              <w:rPr>
                <w:rFonts w:ascii="Arial" w:hAnsi="Arial" w:cs="Arial"/>
              </w:rPr>
              <w:t>Жута боја за обележавање хоризонталне сигнализације</w:t>
            </w:r>
          </w:p>
        </w:tc>
        <w:tc>
          <w:tcPr>
            <w:tcW w:w="117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кг</w:t>
            </w:r>
          </w:p>
        </w:tc>
        <w:tc>
          <w:tcPr>
            <w:tcW w:w="1252" w:type="dxa"/>
            <w:tcBorders>
              <w:top w:val="nil"/>
              <w:left w:val="nil"/>
              <w:bottom w:val="single" w:sz="4" w:space="0" w:color="auto"/>
              <w:right w:val="single" w:sz="4" w:space="0" w:color="auto"/>
            </w:tcBorders>
            <w:shd w:val="clear" w:color="auto" w:fill="auto"/>
            <w:noWrap/>
            <w:vAlign w:val="center"/>
            <w:hideMark/>
          </w:tcPr>
          <w:p w:rsidR="009A53CD" w:rsidRPr="004E76DC" w:rsidRDefault="004E76DC" w:rsidP="002326EC">
            <w:pPr>
              <w:jc w:val="center"/>
              <w:rPr>
                <w:rFonts w:ascii="Arial" w:hAnsi="Arial" w:cs="Arial"/>
              </w:rPr>
            </w:pPr>
            <w:r>
              <w:rPr>
                <w:rFonts w:ascii="Arial" w:hAnsi="Arial" w:cs="Arial"/>
              </w:rPr>
              <w:t>360</w:t>
            </w:r>
          </w:p>
        </w:tc>
        <w:tc>
          <w:tcPr>
            <w:tcW w:w="133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 </w:t>
            </w:r>
          </w:p>
        </w:tc>
      </w:tr>
      <w:tr w:rsidR="009A53CD" w:rsidRPr="00824BEB" w:rsidTr="002326EC">
        <w:trPr>
          <w:trHeight w:val="78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3</w:t>
            </w:r>
          </w:p>
        </w:tc>
        <w:tc>
          <w:tcPr>
            <w:tcW w:w="2534" w:type="dxa"/>
            <w:tcBorders>
              <w:top w:val="nil"/>
              <w:left w:val="nil"/>
              <w:bottom w:val="single" w:sz="4" w:space="0" w:color="auto"/>
              <w:right w:val="single" w:sz="4" w:space="0" w:color="auto"/>
            </w:tcBorders>
            <w:shd w:val="clear" w:color="auto" w:fill="auto"/>
            <w:vAlign w:val="center"/>
            <w:hideMark/>
          </w:tcPr>
          <w:p w:rsidR="009A53CD" w:rsidRPr="009A53CD" w:rsidRDefault="009A53CD" w:rsidP="002326EC">
            <w:pPr>
              <w:rPr>
                <w:rFonts w:ascii="Arial" w:hAnsi="Arial" w:cs="Arial"/>
              </w:rPr>
            </w:pPr>
            <w:r w:rsidRPr="009A53CD">
              <w:rPr>
                <w:rFonts w:ascii="Arial" w:hAnsi="Arial" w:cs="Arial"/>
              </w:rPr>
              <w:t>Разређивач</w:t>
            </w:r>
          </w:p>
        </w:tc>
        <w:tc>
          <w:tcPr>
            <w:tcW w:w="117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л</w:t>
            </w:r>
          </w:p>
        </w:tc>
        <w:tc>
          <w:tcPr>
            <w:tcW w:w="1252" w:type="dxa"/>
            <w:tcBorders>
              <w:top w:val="nil"/>
              <w:left w:val="nil"/>
              <w:bottom w:val="single" w:sz="4" w:space="0" w:color="auto"/>
              <w:right w:val="single" w:sz="4" w:space="0" w:color="auto"/>
            </w:tcBorders>
            <w:shd w:val="clear" w:color="auto" w:fill="auto"/>
            <w:noWrap/>
            <w:vAlign w:val="center"/>
            <w:hideMark/>
          </w:tcPr>
          <w:p w:rsidR="009A53CD" w:rsidRPr="004E76DC" w:rsidRDefault="004E76DC" w:rsidP="002326EC">
            <w:pPr>
              <w:jc w:val="center"/>
              <w:rPr>
                <w:rFonts w:ascii="Arial" w:hAnsi="Arial" w:cs="Arial"/>
              </w:rPr>
            </w:pPr>
            <w:r>
              <w:rPr>
                <w:rFonts w:ascii="Arial" w:hAnsi="Arial" w:cs="Arial"/>
              </w:rPr>
              <w:t>580</w:t>
            </w:r>
          </w:p>
        </w:tc>
        <w:tc>
          <w:tcPr>
            <w:tcW w:w="133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 </w:t>
            </w:r>
          </w:p>
        </w:tc>
      </w:tr>
      <w:tr w:rsidR="009A53CD" w:rsidRPr="00824BEB" w:rsidTr="002326EC">
        <w:trPr>
          <w:trHeight w:val="78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Pr>
                <w:rFonts w:ascii="Arial" w:hAnsi="Arial" w:cs="Arial"/>
              </w:rPr>
              <w:t>4</w:t>
            </w:r>
          </w:p>
        </w:tc>
        <w:tc>
          <w:tcPr>
            <w:tcW w:w="2534" w:type="dxa"/>
            <w:tcBorders>
              <w:top w:val="nil"/>
              <w:left w:val="nil"/>
              <w:bottom w:val="single" w:sz="4" w:space="0" w:color="auto"/>
              <w:right w:val="single" w:sz="4" w:space="0" w:color="auto"/>
            </w:tcBorders>
            <w:shd w:val="clear" w:color="auto" w:fill="auto"/>
            <w:vAlign w:val="center"/>
            <w:hideMark/>
          </w:tcPr>
          <w:p w:rsidR="009A53CD" w:rsidRPr="009A53CD" w:rsidRDefault="009A53CD" w:rsidP="002326EC">
            <w:pPr>
              <w:rPr>
                <w:rFonts w:ascii="Arial" w:hAnsi="Arial" w:cs="Arial"/>
              </w:rPr>
            </w:pPr>
            <w:r w:rsidRPr="009A53CD">
              <w:rPr>
                <w:rFonts w:ascii="Arial" w:hAnsi="Arial" w:cs="Arial"/>
              </w:rPr>
              <w:t>Рефлектујуће стаклене перле</w:t>
            </w:r>
          </w:p>
        </w:tc>
        <w:tc>
          <w:tcPr>
            <w:tcW w:w="117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кг</w:t>
            </w:r>
          </w:p>
        </w:tc>
        <w:tc>
          <w:tcPr>
            <w:tcW w:w="1252" w:type="dxa"/>
            <w:tcBorders>
              <w:top w:val="nil"/>
              <w:left w:val="nil"/>
              <w:bottom w:val="single" w:sz="4" w:space="0" w:color="auto"/>
              <w:right w:val="single" w:sz="4" w:space="0" w:color="auto"/>
            </w:tcBorders>
            <w:shd w:val="clear" w:color="auto" w:fill="auto"/>
            <w:noWrap/>
            <w:vAlign w:val="center"/>
            <w:hideMark/>
          </w:tcPr>
          <w:p w:rsidR="009A53CD" w:rsidRPr="004E76DC" w:rsidRDefault="004E76DC" w:rsidP="002326EC">
            <w:pPr>
              <w:jc w:val="center"/>
              <w:rPr>
                <w:rFonts w:ascii="Arial" w:hAnsi="Arial" w:cs="Arial"/>
              </w:rPr>
            </w:pPr>
            <w:r>
              <w:rPr>
                <w:rFonts w:ascii="Arial" w:hAnsi="Arial" w:cs="Arial"/>
              </w:rPr>
              <w:t>800</w:t>
            </w:r>
          </w:p>
        </w:tc>
        <w:tc>
          <w:tcPr>
            <w:tcW w:w="133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p>
        </w:tc>
        <w:tc>
          <w:tcPr>
            <w:tcW w:w="160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p>
        </w:tc>
      </w:tr>
      <w:tr w:rsidR="009A53CD" w:rsidRPr="00824BEB" w:rsidTr="002326EC">
        <w:trPr>
          <w:trHeight w:val="375"/>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p>
        </w:tc>
        <w:tc>
          <w:tcPr>
            <w:tcW w:w="2534" w:type="dxa"/>
            <w:tcBorders>
              <w:top w:val="nil"/>
              <w:left w:val="nil"/>
              <w:bottom w:val="single" w:sz="4" w:space="0" w:color="auto"/>
              <w:right w:val="single" w:sz="4" w:space="0" w:color="auto"/>
            </w:tcBorders>
            <w:shd w:val="clear" w:color="auto" w:fill="auto"/>
            <w:vAlign w:val="center"/>
            <w:hideMark/>
          </w:tcPr>
          <w:p w:rsidR="009A53CD" w:rsidRPr="009A53CD" w:rsidRDefault="009A53CD" w:rsidP="002326EC">
            <w:pPr>
              <w:jc w:val="center"/>
              <w:rPr>
                <w:rFonts w:ascii="Arial" w:hAnsi="Arial" w:cs="Arial"/>
              </w:rPr>
            </w:pPr>
            <w:r w:rsidRPr="009A53CD">
              <w:rPr>
                <w:rFonts w:ascii="Arial" w:hAnsi="Arial" w:cs="Arial"/>
              </w:rPr>
              <w:t>Укупно</w:t>
            </w:r>
          </w:p>
        </w:tc>
        <w:tc>
          <w:tcPr>
            <w:tcW w:w="1170"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p>
        </w:tc>
        <w:tc>
          <w:tcPr>
            <w:tcW w:w="1252"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p>
        </w:tc>
        <w:tc>
          <w:tcPr>
            <w:tcW w:w="1330"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p>
        </w:tc>
        <w:tc>
          <w:tcPr>
            <w:tcW w:w="1600"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p>
        </w:tc>
      </w:tr>
      <w:tr w:rsidR="009A53CD" w:rsidRPr="00824BEB" w:rsidTr="002326EC">
        <w:trPr>
          <w:trHeight w:val="375"/>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p>
        </w:tc>
        <w:tc>
          <w:tcPr>
            <w:tcW w:w="2534" w:type="dxa"/>
            <w:tcBorders>
              <w:top w:val="nil"/>
              <w:left w:val="nil"/>
              <w:bottom w:val="single" w:sz="4" w:space="0" w:color="auto"/>
              <w:right w:val="single" w:sz="4" w:space="0" w:color="auto"/>
            </w:tcBorders>
            <w:shd w:val="clear" w:color="auto" w:fill="auto"/>
            <w:vAlign w:val="center"/>
            <w:hideMark/>
          </w:tcPr>
          <w:p w:rsidR="009A53CD" w:rsidRPr="009A53CD" w:rsidRDefault="009A53CD" w:rsidP="002326EC">
            <w:pPr>
              <w:jc w:val="center"/>
              <w:rPr>
                <w:rFonts w:ascii="Arial" w:hAnsi="Arial" w:cs="Arial"/>
              </w:rPr>
            </w:pPr>
            <w:r w:rsidRPr="009A53CD">
              <w:rPr>
                <w:rFonts w:ascii="Arial" w:hAnsi="Arial" w:cs="Arial"/>
              </w:rPr>
              <w:t xml:space="preserve">Износ ПДВ-а </w:t>
            </w:r>
          </w:p>
        </w:tc>
        <w:tc>
          <w:tcPr>
            <w:tcW w:w="1170"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p>
        </w:tc>
        <w:tc>
          <w:tcPr>
            <w:tcW w:w="1252"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p>
        </w:tc>
        <w:tc>
          <w:tcPr>
            <w:tcW w:w="1330"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p>
        </w:tc>
        <w:tc>
          <w:tcPr>
            <w:tcW w:w="1600"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p>
        </w:tc>
      </w:tr>
      <w:tr w:rsidR="009A53CD" w:rsidRPr="00824BEB" w:rsidTr="002326EC">
        <w:trPr>
          <w:trHeight w:val="375"/>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r w:rsidRPr="00824BEB">
              <w:rPr>
                <w:rFonts w:ascii="Arial" w:hAnsi="Arial" w:cs="Arial"/>
              </w:rPr>
              <w:t> </w:t>
            </w:r>
          </w:p>
        </w:tc>
        <w:tc>
          <w:tcPr>
            <w:tcW w:w="2534" w:type="dxa"/>
            <w:tcBorders>
              <w:top w:val="nil"/>
              <w:left w:val="nil"/>
              <w:bottom w:val="single" w:sz="4" w:space="0" w:color="auto"/>
              <w:right w:val="single" w:sz="4" w:space="0" w:color="auto"/>
            </w:tcBorders>
            <w:shd w:val="clear" w:color="auto" w:fill="auto"/>
            <w:vAlign w:val="center"/>
            <w:hideMark/>
          </w:tcPr>
          <w:p w:rsidR="009A53CD" w:rsidRPr="009A53CD" w:rsidRDefault="009A53CD" w:rsidP="002326EC">
            <w:pPr>
              <w:jc w:val="right"/>
              <w:rPr>
                <w:rFonts w:ascii="Arial" w:hAnsi="Arial" w:cs="Arial"/>
              </w:rPr>
            </w:pPr>
            <w:r w:rsidRPr="009A53CD">
              <w:rPr>
                <w:rFonts w:ascii="Arial" w:hAnsi="Arial" w:cs="Arial"/>
              </w:rPr>
              <w:t>Укупно са ПДВ-ом</w:t>
            </w:r>
          </w:p>
        </w:tc>
        <w:tc>
          <w:tcPr>
            <w:tcW w:w="1170"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r w:rsidRPr="00824BEB">
              <w:rPr>
                <w:rFonts w:ascii="Arial" w:hAnsi="Arial" w:cs="Arial"/>
              </w:rPr>
              <w:t> </w:t>
            </w:r>
          </w:p>
        </w:tc>
        <w:tc>
          <w:tcPr>
            <w:tcW w:w="1252"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r w:rsidRPr="00824BEB">
              <w:rPr>
                <w:rFonts w:ascii="Arial" w:hAnsi="Arial" w:cs="Arial"/>
              </w:rPr>
              <w:t> </w:t>
            </w:r>
          </w:p>
        </w:tc>
        <w:tc>
          <w:tcPr>
            <w:tcW w:w="1330"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r w:rsidRPr="00824BEB">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r w:rsidRPr="00824BEB">
              <w:rPr>
                <w:rFonts w:ascii="Arial" w:hAnsi="Arial" w:cs="Arial"/>
              </w:rPr>
              <w:t> </w:t>
            </w:r>
          </w:p>
        </w:tc>
      </w:tr>
    </w:tbl>
    <w:p w:rsidR="009A53CD" w:rsidRDefault="009A53CD" w:rsidP="009A53CD"/>
    <w:p w:rsidR="00D60852" w:rsidRDefault="00D60852" w:rsidP="00D60852">
      <w:pPr>
        <w:rPr>
          <w:rFonts w:ascii="Arial" w:hAnsi="Arial" w:cs="Arial"/>
          <w:b/>
          <w:bCs/>
          <w:i/>
          <w:iCs/>
          <w:lang/>
        </w:rPr>
      </w:pPr>
    </w:p>
    <w:p w:rsidR="000169C1" w:rsidRDefault="000169C1" w:rsidP="00D60852">
      <w:pPr>
        <w:rPr>
          <w:rFonts w:ascii="Arial" w:hAnsi="Arial" w:cs="Arial"/>
          <w:b/>
          <w:bCs/>
          <w:i/>
          <w:iCs/>
          <w:lang/>
        </w:rPr>
      </w:pPr>
    </w:p>
    <w:p w:rsidR="0028131D" w:rsidRPr="000169C1" w:rsidRDefault="0028131D" w:rsidP="0028131D">
      <w:pPr>
        <w:suppressAutoHyphens w:val="0"/>
        <w:autoSpaceDE w:val="0"/>
        <w:autoSpaceDN w:val="0"/>
        <w:adjustRightInd w:val="0"/>
        <w:spacing w:line="240" w:lineRule="auto"/>
        <w:rPr>
          <w:rFonts w:ascii="Arial" w:eastAsiaTheme="minorHAnsi" w:hAnsi="Arial" w:cs="Arial"/>
          <w:kern w:val="0"/>
          <w:lang w:eastAsia="en-US"/>
        </w:rPr>
      </w:pPr>
      <w:r w:rsidRPr="000169C1">
        <w:rPr>
          <w:rFonts w:ascii="Arial" w:eastAsiaTheme="minorHAnsi" w:hAnsi="Arial" w:cs="Arial"/>
          <w:bCs/>
          <w:kern w:val="0"/>
          <w:lang w:eastAsia="en-US"/>
        </w:rPr>
        <w:t xml:space="preserve">Квалитет: </w:t>
      </w:r>
    </w:p>
    <w:p w:rsidR="0028131D" w:rsidRPr="000169C1" w:rsidRDefault="0028131D" w:rsidP="0028131D">
      <w:pPr>
        <w:suppressAutoHyphens w:val="0"/>
        <w:autoSpaceDE w:val="0"/>
        <w:autoSpaceDN w:val="0"/>
        <w:adjustRightInd w:val="0"/>
        <w:spacing w:line="240" w:lineRule="auto"/>
        <w:ind w:firstLine="720"/>
        <w:rPr>
          <w:rFonts w:ascii="Arial" w:eastAsiaTheme="minorHAnsi" w:hAnsi="Arial" w:cs="Arial"/>
          <w:kern w:val="0"/>
          <w:lang w:eastAsia="en-US"/>
        </w:rPr>
      </w:pPr>
      <w:r w:rsidRPr="000169C1">
        <w:rPr>
          <w:rFonts w:ascii="Arial" w:eastAsiaTheme="minorHAnsi" w:hAnsi="Arial" w:cs="Arial"/>
          <w:bCs/>
          <w:kern w:val="0"/>
          <w:lang w:eastAsia="en-US"/>
        </w:rPr>
        <w:t xml:space="preserve">Квалитет понуђене боје за путеве мора бити задовољавајућег квалитета, односно квалитет мора бити потврђен од стране акредитованог сертификованог тела. </w:t>
      </w:r>
    </w:p>
    <w:p w:rsidR="0028131D" w:rsidRPr="000169C1" w:rsidRDefault="0028131D" w:rsidP="0028131D">
      <w:pPr>
        <w:suppressAutoHyphens w:val="0"/>
        <w:autoSpaceDE w:val="0"/>
        <w:autoSpaceDN w:val="0"/>
        <w:adjustRightInd w:val="0"/>
        <w:spacing w:line="240" w:lineRule="auto"/>
        <w:rPr>
          <w:rFonts w:ascii="Arial" w:eastAsiaTheme="minorHAnsi" w:hAnsi="Arial" w:cs="Arial"/>
          <w:bCs/>
          <w:kern w:val="0"/>
          <w:lang w:eastAsia="en-US"/>
        </w:rPr>
      </w:pPr>
    </w:p>
    <w:p w:rsidR="0028131D" w:rsidRPr="000169C1" w:rsidRDefault="0028131D" w:rsidP="0028131D">
      <w:pPr>
        <w:suppressAutoHyphens w:val="0"/>
        <w:autoSpaceDE w:val="0"/>
        <w:autoSpaceDN w:val="0"/>
        <w:adjustRightInd w:val="0"/>
        <w:spacing w:line="240" w:lineRule="auto"/>
        <w:rPr>
          <w:rFonts w:ascii="Arial" w:eastAsiaTheme="minorHAnsi" w:hAnsi="Arial" w:cs="Arial"/>
          <w:kern w:val="0"/>
          <w:lang w:eastAsia="en-US"/>
        </w:rPr>
      </w:pPr>
      <w:r w:rsidRPr="000169C1">
        <w:rPr>
          <w:rFonts w:ascii="Arial" w:eastAsiaTheme="minorHAnsi" w:hAnsi="Arial" w:cs="Arial"/>
          <w:bCs/>
          <w:kern w:val="0"/>
          <w:lang w:eastAsia="en-US"/>
        </w:rPr>
        <w:t xml:space="preserve">Испоручилац треба да достави следеће сертификате: </w:t>
      </w:r>
    </w:p>
    <w:p w:rsidR="0028131D" w:rsidRPr="000169C1" w:rsidRDefault="0028131D" w:rsidP="0028131D">
      <w:pPr>
        <w:suppressAutoHyphens w:val="0"/>
        <w:autoSpaceDE w:val="0"/>
        <w:autoSpaceDN w:val="0"/>
        <w:adjustRightInd w:val="0"/>
        <w:spacing w:line="240" w:lineRule="auto"/>
        <w:rPr>
          <w:rFonts w:ascii="Arial" w:eastAsiaTheme="minorHAnsi" w:hAnsi="Arial" w:cs="Arial"/>
          <w:kern w:val="0"/>
          <w:lang w:eastAsia="en-US"/>
        </w:rPr>
      </w:pPr>
      <w:r w:rsidRPr="000169C1">
        <w:rPr>
          <w:rFonts w:ascii="Arial" w:eastAsiaTheme="minorHAnsi" w:hAnsi="Arial" w:cs="Arial"/>
          <w:kern w:val="0"/>
          <w:lang w:eastAsia="en-US"/>
        </w:rPr>
        <w:t xml:space="preserve">1. ISO 9001:2008, </w:t>
      </w:r>
      <w:r w:rsidRPr="000169C1">
        <w:rPr>
          <w:rFonts w:ascii="Arial" w:eastAsiaTheme="minorHAnsi" w:hAnsi="Arial" w:cs="Arial"/>
          <w:bCs/>
          <w:kern w:val="0"/>
          <w:lang w:eastAsia="en-US"/>
        </w:rPr>
        <w:t xml:space="preserve">ISO 14001:2005.SRPS OHSAS 18001:2008. </w:t>
      </w:r>
    </w:p>
    <w:p w:rsidR="0028131D" w:rsidRPr="000169C1" w:rsidRDefault="0028131D" w:rsidP="0028131D">
      <w:pPr>
        <w:suppressAutoHyphens w:val="0"/>
        <w:autoSpaceDE w:val="0"/>
        <w:autoSpaceDN w:val="0"/>
        <w:adjustRightInd w:val="0"/>
        <w:spacing w:line="240" w:lineRule="auto"/>
        <w:rPr>
          <w:rFonts w:ascii="Arial" w:eastAsiaTheme="minorHAnsi" w:hAnsi="Arial" w:cs="Arial"/>
          <w:kern w:val="0"/>
          <w:lang w:eastAsia="en-US"/>
        </w:rPr>
      </w:pPr>
      <w:r w:rsidRPr="000169C1">
        <w:rPr>
          <w:rFonts w:ascii="Arial" w:eastAsiaTheme="minorHAnsi" w:hAnsi="Arial" w:cs="Arial"/>
          <w:bCs/>
          <w:kern w:val="0"/>
          <w:lang w:eastAsia="en-US"/>
        </w:rPr>
        <w:t xml:space="preserve">2.Сертификат за стаклене перле надлежне институције земље порекла(EU) </w:t>
      </w:r>
    </w:p>
    <w:p w:rsidR="0028131D" w:rsidRPr="000169C1" w:rsidRDefault="0028131D" w:rsidP="0028131D">
      <w:pPr>
        <w:suppressAutoHyphens w:val="0"/>
        <w:autoSpaceDE w:val="0"/>
        <w:autoSpaceDN w:val="0"/>
        <w:adjustRightInd w:val="0"/>
        <w:spacing w:line="240" w:lineRule="auto"/>
        <w:rPr>
          <w:rFonts w:ascii="Arial" w:eastAsiaTheme="minorHAnsi" w:hAnsi="Arial" w:cs="Arial"/>
          <w:kern w:val="0"/>
          <w:lang w:eastAsia="en-US"/>
        </w:rPr>
      </w:pPr>
      <w:r w:rsidRPr="000169C1">
        <w:rPr>
          <w:rFonts w:ascii="Arial" w:eastAsiaTheme="minorHAnsi" w:hAnsi="Arial" w:cs="Arial"/>
          <w:kern w:val="0"/>
          <w:lang w:eastAsia="en-US"/>
        </w:rPr>
        <w:t xml:space="preserve">3. </w:t>
      </w:r>
      <w:r w:rsidRPr="000169C1">
        <w:rPr>
          <w:rFonts w:ascii="Arial" w:eastAsiaTheme="minorHAnsi" w:hAnsi="Arial" w:cs="Arial"/>
          <w:bCs/>
          <w:kern w:val="0"/>
          <w:lang w:eastAsia="en-US"/>
        </w:rPr>
        <w:t xml:space="preserve">Атесте за белу и жуту боју SRPS-EN 1436 ,EN 13197 о испуњавању услова за класу саобраћаја </w:t>
      </w:r>
      <w:r w:rsidRPr="000169C1">
        <w:rPr>
          <w:rFonts w:ascii="Arial" w:eastAsiaTheme="minorHAnsi" w:hAnsi="Arial" w:cs="Arial"/>
          <w:bCs/>
          <w:kern w:val="0"/>
          <w:lang w:eastAsia="en-US"/>
        </w:rPr>
        <w:t>минимум</w:t>
      </w:r>
      <w:r w:rsidRPr="000169C1">
        <w:rPr>
          <w:rFonts w:ascii="Arial" w:eastAsiaTheme="minorHAnsi" w:hAnsi="Arial" w:cs="Arial"/>
          <w:bCs/>
          <w:kern w:val="0"/>
          <w:lang w:eastAsia="en-US"/>
        </w:rPr>
        <w:t xml:space="preserve"> P5. </w:t>
      </w:r>
    </w:p>
    <w:p w:rsidR="0028131D" w:rsidRPr="000169C1" w:rsidRDefault="0028131D" w:rsidP="0028131D">
      <w:pPr>
        <w:suppressAutoHyphens w:val="0"/>
        <w:autoSpaceDE w:val="0"/>
        <w:autoSpaceDN w:val="0"/>
        <w:adjustRightInd w:val="0"/>
        <w:spacing w:line="240" w:lineRule="auto"/>
        <w:rPr>
          <w:rFonts w:ascii="Arial" w:eastAsiaTheme="minorHAnsi" w:hAnsi="Arial" w:cs="Arial"/>
          <w:kern w:val="0"/>
          <w:lang w:eastAsia="en-US"/>
        </w:rPr>
      </w:pPr>
      <w:r w:rsidRPr="000169C1">
        <w:rPr>
          <w:rFonts w:ascii="Arial" w:eastAsiaTheme="minorHAnsi" w:hAnsi="Arial" w:cs="Arial"/>
          <w:bCs/>
          <w:kern w:val="0"/>
          <w:lang w:eastAsia="en-US"/>
        </w:rPr>
        <w:t>Испоручилац се обавезује да боје достави у бесповратној амбалажи, а уз испоручену робу предаје наручиоцу шаржни лист</w:t>
      </w:r>
      <w:r w:rsidRPr="000169C1">
        <w:rPr>
          <w:rFonts w:ascii="Arial" w:eastAsiaTheme="minorHAnsi" w:hAnsi="Arial" w:cs="Arial"/>
          <w:kern w:val="0"/>
          <w:lang w:eastAsia="en-US"/>
        </w:rPr>
        <w:t xml:space="preserve">. </w:t>
      </w:r>
    </w:p>
    <w:p w:rsidR="000169C1" w:rsidRDefault="000169C1" w:rsidP="00D60852">
      <w:pPr>
        <w:rPr>
          <w:rFonts w:ascii="Arial" w:hAnsi="Arial" w:cs="Arial"/>
          <w:b/>
          <w:bCs/>
          <w:i/>
          <w:iCs/>
          <w:lang/>
        </w:rPr>
      </w:pPr>
    </w:p>
    <w:p w:rsidR="0028131D" w:rsidRDefault="0028131D" w:rsidP="00D60852">
      <w:pPr>
        <w:rPr>
          <w:rFonts w:ascii="Arial" w:hAnsi="Arial" w:cs="Arial"/>
          <w:b/>
          <w:bCs/>
          <w:i/>
          <w:iCs/>
          <w:lang/>
        </w:rPr>
      </w:pPr>
    </w:p>
    <w:p w:rsidR="0028131D" w:rsidRDefault="0028131D" w:rsidP="00D60852">
      <w:pPr>
        <w:rPr>
          <w:rFonts w:ascii="Arial" w:hAnsi="Arial" w:cs="Arial"/>
          <w:b/>
          <w:bCs/>
          <w:i/>
          <w:iCs/>
          <w:lang/>
        </w:rPr>
      </w:pPr>
    </w:p>
    <w:p w:rsidR="000169C1" w:rsidRDefault="0028131D" w:rsidP="00D60852">
      <w:pPr>
        <w:rPr>
          <w:rFonts w:ascii="Arial" w:hAnsi="Arial" w:cs="Arial"/>
          <w:b/>
          <w:bCs/>
          <w:i/>
          <w:iCs/>
          <w:lang/>
        </w:rPr>
      </w:pPr>
      <w:r>
        <w:rPr>
          <w:rFonts w:ascii="Arial" w:hAnsi="Arial" w:cs="Arial"/>
          <w:b/>
          <w:bCs/>
          <w:i/>
          <w:iCs/>
          <w:lang/>
        </w:rPr>
        <w:t>Датум:___________________         М.П.        _________________________</w:t>
      </w:r>
    </w:p>
    <w:p w:rsidR="000169C1" w:rsidRDefault="000169C1" w:rsidP="00D60852">
      <w:pPr>
        <w:rPr>
          <w:rFonts w:ascii="Arial" w:hAnsi="Arial" w:cs="Arial"/>
          <w:b/>
          <w:bCs/>
          <w:i/>
          <w:iCs/>
          <w:lang/>
        </w:rPr>
      </w:pPr>
    </w:p>
    <w:p w:rsidR="000169C1" w:rsidRDefault="000169C1" w:rsidP="00D60852">
      <w:pPr>
        <w:rPr>
          <w:rFonts w:ascii="Arial" w:hAnsi="Arial" w:cs="Arial"/>
          <w:b/>
          <w:bCs/>
          <w:i/>
          <w:iCs/>
          <w:lang/>
        </w:rPr>
      </w:pPr>
    </w:p>
    <w:p w:rsidR="000169C1" w:rsidRDefault="000169C1" w:rsidP="00D60852">
      <w:pPr>
        <w:rPr>
          <w:rFonts w:ascii="Arial" w:hAnsi="Arial" w:cs="Arial"/>
          <w:b/>
          <w:bCs/>
          <w:i/>
          <w:iCs/>
          <w:lang/>
        </w:rPr>
      </w:pPr>
    </w:p>
    <w:p w:rsidR="000169C1" w:rsidRDefault="000169C1" w:rsidP="00D60852">
      <w:pPr>
        <w:rPr>
          <w:rFonts w:ascii="Arial" w:hAnsi="Arial" w:cs="Arial"/>
          <w:b/>
          <w:bCs/>
          <w:i/>
          <w:iCs/>
          <w:lang/>
        </w:rPr>
      </w:pPr>
    </w:p>
    <w:p w:rsidR="000169C1" w:rsidRDefault="000169C1" w:rsidP="00D60852">
      <w:pPr>
        <w:rPr>
          <w:rFonts w:ascii="Arial" w:hAnsi="Arial" w:cs="Arial"/>
          <w:b/>
          <w:bCs/>
          <w:i/>
          <w:iCs/>
          <w:lang/>
        </w:rPr>
      </w:pPr>
    </w:p>
    <w:p w:rsidR="0028131D" w:rsidRPr="000169C1" w:rsidRDefault="0028131D" w:rsidP="00D60852">
      <w:pPr>
        <w:rPr>
          <w:rFonts w:ascii="Arial" w:hAnsi="Arial" w:cs="Arial"/>
          <w:b/>
          <w:bCs/>
          <w:i/>
          <w:iCs/>
          <w:lang/>
        </w:rPr>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D60852" w:rsidRDefault="00D60852" w:rsidP="00D60852">
      <w:pPr>
        <w:shd w:val="clear" w:color="auto" w:fill="C6D9F1"/>
        <w:jc w:val="center"/>
        <w:rPr>
          <w:rFonts w:ascii="Arial" w:hAnsi="Arial" w:cs="Arial"/>
          <w:b/>
          <w:bCs/>
          <w:i/>
          <w:iCs/>
          <w:sz w:val="28"/>
          <w:szCs w:val="28"/>
        </w:rPr>
      </w:pPr>
    </w:p>
    <w:p w:rsidR="00D60852" w:rsidRDefault="00D60852" w:rsidP="00D60852">
      <w:pPr>
        <w:jc w:val="center"/>
        <w:rPr>
          <w:rFonts w:ascii="Arial" w:hAnsi="Arial" w:cs="Arial"/>
          <w:b/>
          <w:bCs/>
          <w:i/>
          <w:iCs/>
        </w:rPr>
      </w:pPr>
    </w:p>
    <w:p w:rsidR="00D60852" w:rsidRPr="0028131D" w:rsidRDefault="00D60852" w:rsidP="00D60852">
      <w:pPr>
        <w:jc w:val="center"/>
        <w:rPr>
          <w:rFonts w:ascii="Arial" w:hAnsi="Arial" w:cs="Arial"/>
          <w:b/>
          <w:bCs/>
          <w:i/>
          <w:iCs/>
          <w:lang/>
        </w:rPr>
      </w:pPr>
      <w:r>
        <w:rPr>
          <w:rFonts w:ascii="Arial" w:hAnsi="Arial" w:cs="Arial"/>
          <w:b/>
          <w:bCs/>
          <w:i/>
          <w:iCs/>
        </w:rPr>
        <w:t xml:space="preserve">УГОВОР О КУПОПРОДАЈИ </w:t>
      </w:r>
      <w:r w:rsidR="0028131D">
        <w:rPr>
          <w:rFonts w:ascii="Arial" w:hAnsi="Arial" w:cs="Arial"/>
          <w:b/>
          <w:bCs/>
          <w:i/>
          <w:iCs/>
          <w:lang/>
        </w:rPr>
        <w:t>САОБРАЋАЈНА СИГНАЛИЗАЦИЈА – ХОРИЗОНТАЛНА СИГНАЛИЗАЦИЈА БОЈЕ ЗА ОБЕЛЕЖАВАЊЕ</w:t>
      </w:r>
    </w:p>
    <w:p w:rsidR="00D60852" w:rsidRDefault="00D60852" w:rsidP="00D60852">
      <w:pPr>
        <w:rPr>
          <w:rFonts w:ascii="Arial" w:hAnsi="Arial" w:cs="Arial"/>
          <w:i/>
          <w:iCs/>
        </w:rPr>
      </w:pPr>
    </w:p>
    <w:p w:rsidR="00D60852" w:rsidRDefault="00D60852" w:rsidP="00D60852">
      <w:pPr>
        <w:rPr>
          <w:rFonts w:ascii="Arial" w:hAnsi="Arial" w:cs="Arial"/>
          <w:i/>
          <w:iCs/>
        </w:rPr>
      </w:pPr>
      <w:r>
        <w:rPr>
          <w:rFonts w:ascii="Arial" w:hAnsi="Arial" w:cs="Arial"/>
          <w:b/>
          <w:i/>
          <w:iCs/>
        </w:rPr>
        <w:t>Закључен између:</w:t>
      </w:r>
    </w:p>
    <w:p w:rsidR="00D60852" w:rsidRDefault="00D60852" w:rsidP="00D60852">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D60852" w:rsidRDefault="00D60852" w:rsidP="00D60852">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sidR="004E76DC">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D60852" w:rsidRPr="001430D4" w:rsidRDefault="00D60852" w:rsidP="00D60852">
      <w:pPr>
        <w:rPr>
          <w:rFonts w:ascii="Arial" w:hAnsi="Arial" w:cs="Arial"/>
          <w:i/>
          <w:iCs/>
        </w:rPr>
      </w:pPr>
      <w:r>
        <w:rPr>
          <w:rFonts w:ascii="Arial" w:hAnsi="Arial" w:cs="Arial"/>
          <w:i/>
          <w:iCs/>
        </w:rPr>
        <w:t>ПИБ:100305659 Матични број: 07993447</w:t>
      </w:r>
    </w:p>
    <w:p w:rsidR="00D60852" w:rsidRPr="004E76DC" w:rsidRDefault="004E76DC" w:rsidP="00D60852">
      <w:pPr>
        <w:rPr>
          <w:rFonts w:ascii="Arial" w:hAnsi="Arial" w:cs="Arial"/>
          <w:i/>
          <w:iCs/>
        </w:rPr>
      </w:pPr>
      <w:r>
        <w:rPr>
          <w:rFonts w:ascii="Arial" w:hAnsi="Arial" w:cs="Arial"/>
          <w:i/>
          <w:iCs/>
        </w:rPr>
        <w:t>Број рачуна: 160</w:t>
      </w:r>
      <w:r w:rsidR="00D60852">
        <w:rPr>
          <w:rFonts w:ascii="Arial" w:hAnsi="Arial" w:cs="Arial"/>
          <w:i/>
          <w:iCs/>
        </w:rPr>
        <w:t>-</w:t>
      </w:r>
      <w:r>
        <w:rPr>
          <w:rFonts w:ascii="Arial" w:hAnsi="Arial" w:cs="Arial"/>
          <w:i/>
          <w:iCs/>
        </w:rPr>
        <w:t>9485</w:t>
      </w:r>
      <w:r w:rsidR="00D60852">
        <w:rPr>
          <w:rFonts w:ascii="Arial" w:hAnsi="Arial" w:cs="Arial"/>
          <w:i/>
          <w:iCs/>
        </w:rPr>
        <w:t>-</w:t>
      </w:r>
      <w:r>
        <w:rPr>
          <w:rFonts w:ascii="Arial" w:hAnsi="Arial" w:cs="Arial"/>
          <w:i/>
          <w:iCs/>
        </w:rPr>
        <w:t>42</w:t>
      </w:r>
      <w:r w:rsidR="00D60852">
        <w:rPr>
          <w:rFonts w:ascii="Arial" w:hAnsi="Arial" w:cs="Arial"/>
          <w:i/>
          <w:iCs/>
        </w:rPr>
        <w:t xml:space="preserve"> Назив банке:</w:t>
      </w:r>
      <w:r>
        <w:rPr>
          <w:rFonts w:ascii="Arial" w:hAnsi="Arial" w:cs="Arial"/>
          <w:i/>
          <w:iCs/>
        </w:rPr>
        <w:t>Банка Интеса</w:t>
      </w:r>
    </w:p>
    <w:p w:rsidR="00D60852" w:rsidRPr="001430D4" w:rsidRDefault="00D60852" w:rsidP="00D60852">
      <w:pPr>
        <w:rPr>
          <w:rFonts w:ascii="Arial" w:hAnsi="Arial" w:cs="Arial"/>
          <w:i/>
          <w:iCs/>
        </w:rPr>
      </w:pPr>
      <w:r>
        <w:rPr>
          <w:rFonts w:ascii="Arial" w:hAnsi="Arial" w:cs="Arial"/>
          <w:i/>
          <w:iCs/>
        </w:rPr>
        <w:t>Телефон:018/804-523 Телефакс:018/803-350</w:t>
      </w:r>
    </w:p>
    <w:p w:rsidR="00D60852" w:rsidRPr="004E76DC" w:rsidRDefault="00D60852" w:rsidP="00D60852">
      <w:pPr>
        <w:rPr>
          <w:rFonts w:ascii="Arial" w:hAnsi="Arial" w:cs="Arial"/>
          <w:i/>
          <w:iCs/>
        </w:rPr>
      </w:pPr>
      <w:r>
        <w:rPr>
          <w:rFonts w:ascii="Arial" w:hAnsi="Arial" w:cs="Arial"/>
          <w:i/>
          <w:iCs/>
        </w:rPr>
        <w:t xml:space="preserve">кога заступа. </w:t>
      </w:r>
      <w:r w:rsidR="004E76DC" w:rsidRPr="004E76DC">
        <w:rPr>
          <w:rFonts w:ascii="Arial" w:hAnsi="Arial" w:cs="Arial"/>
          <w:iCs/>
        </w:rPr>
        <w:t>Милош</w:t>
      </w:r>
      <w:r w:rsidR="004E76DC">
        <w:rPr>
          <w:rFonts w:ascii="Arial" w:hAnsi="Arial" w:cs="Arial"/>
          <w:i/>
          <w:iCs/>
        </w:rPr>
        <w:t xml:space="preserve"> </w:t>
      </w:r>
      <w:r w:rsidR="004E76DC">
        <w:rPr>
          <w:rFonts w:ascii="Arial" w:hAnsi="Arial" w:cs="Arial"/>
          <w:iCs/>
        </w:rPr>
        <w:t xml:space="preserve">Милошевић </w:t>
      </w:r>
      <w:r>
        <w:rPr>
          <w:rFonts w:ascii="Arial" w:hAnsi="Arial" w:cs="Arial"/>
          <w:i/>
          <w:iCs/>
        </w:rPr>
        <w:t xml:space="preserve"> </w:t>
      </w:r>
      <w:r w:rsidR="004E76DC">
        <w:rPr>
          <w:rFonts w:ascii="Arial" w:hAnsi="Arial" w:cs="Arial"/>
          <w:i/>
          <w:iCs/>
        </w:rPr>
        <w:t>спец.стр.инж.саобр.</w:t>
      </w:r>
    </w:p>
    <w:p w:rsidR="00D60852" w:rsidRDefault="00D60852" w:rsidP="00D60852">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D60852" w:rsidRDefault="00D60852" w:rsidP="00D60852">
      <w:pPr>
        <w:rPr>
          <w:rFonts w:ascii="Arial" w:hAnsi="Arial" w:cs="Arial"/>
          <w:i/>
          <w:iCs/>
        </w:rPr>
      </w:pPr>
    </w:p>
    <w:p w:rsidR="00D60852" w:rsidRDefault="00D60852" w:rsidP="00D60852">
      <w:pPr>
        <w:rPr>
          <w:rFonts w:ascii="Arial" w:hAnsi="Arial" w:cs="Arial"/>
          <w:i/>
          <w:iCs/>
        </w:rPr>
      </w:pPr>
      <w:r>
        <w:rPr>
          <w:rFonts w:ascii="Arial" w:hAnsi="Arial" w:cs="Arial"/>
          <w:i/>
          <w:iCs/>
        </w:rPr>
        <w:t>и</w:t>
      </w:r>
    </w:p>
    <w:p w:rsidR="00D60852" w:rsidRDefault="00D60852" w:rsidP="00D60852">
      <w:pPr>
        <w:rPr>
          <w:rFonts w:ascii="Arial" w:hAnsi="Arial" w:cs="Arial"/>
          <w:i/>
          <w:iCs/>
        </w:rPr>
      </w:pPr>
    </w:p>
    <w:p w:rsidR="00D60852" w:rsidRDefault="00D60852" w:rsidP="00D60852">
      <w:pPr>
        <w:rPr>
          <w:rFonts w:ascii="Arial" w:hAnsi="Arial" w:cs="Arial"/>
          <w:i/>
          <w:iCs/>
        </w:rPr>
      </w:pPr>
      <w:r>
        <w:rPr>
          <w:rFonts w:ascii="Arial" w:hAnsi="Arial" w:cs="Arial"/>
          <w:i/>
          <w:iCs/>
        </w:rPr>
        <w:t>................................................................................................</w:t>
      </w:r>
    </w:p>
    <w:p w:rsidR="00D60852" w:rsidRDefault="00D60852" w:rsidP="00D60852">
      <w:pPr>
        <w:rPr>
          <w:rFonts w:ascii="Arial" w:hAnsi="Arial" w:cs="Arial"/>
          <w:i/>
          <w:iCs/>
        </w:rPr>
      </w:pPr>
      <w:r>
        <w:rPr>
          <w:rFonts w:ascii="Arial" w:hAnsi="Arial" w:cs="Arial"/>
          <w:i/>
          <w:iCs/>
        </w:rPr>
        <w:t>са седиштем у ............................................, улица .........................................., ПИБ:.......................... Матични број: ........................................</w:t>
      </w:r>
    </w:p>
    <w:p w:rsidR="00D60852" w:rsidRDefault="00D60852" w:rsidP="00D60852">
      <w:pPr>
        <w:rPr>
          <w:rFonts w:ascii="Arial" w:hAnsi="Arial" w:cs="Arial"/>
          <w:i/>
          <w:iCs/>
        </w:rPr>
      </w:pPr>
      <w:r>
        <w:rPr>
          <w:rFonts w:ascii="Arial" w:hAnsi="Arial" w:cs="Arial"/>
          <w:i/>
          <w:iCs/>
        </w:rPr>
        <w:t>Број рачуна: ............................................ Назив банке:......................................,</w:t>
      </w:r>
    </w:p>
    <w:p w:rsidR="00D60852" w:rsidRDefault="00D60852" w:rsidP="00D60852">
      <w:pPr>
        <w:rPr>
          <w:rFonts w:ascii="Arial" w:hAnsi="Arial" w:cs="Arial"/>
          <w:i/>
          <w:iCs/>
        </w:rPr>
      </w:pPr>
      <w:r>
        <w:rPr>
          <w:rFonts w:ascii="Arial" w:hAnsi="Arial" w:cs="Arial"/>
          <w:i/>
          <w:iCs/>
        </w:rPr>
        <w:t>Телефон:............................Телефакс:</w:t>
      </w:r>
    </w:p>
    <w:p w:rsidR="00D60852" w:rsidRDefault="00D60852" w:rsidP="00D60852">
      <w:pPr>
        <w:rPr>
          <w:rFonts w:ascii="Arial" w:hAnsi="Arial" w:cs="Arial"/>
          <w:i/>
          <w:iCs/>
        </w:rPr>
      </w:pPr>
      <w:r>
        <w:rPr>
          <w:rFonts w:ascii="Arial" w:hAnsi="Arial" w:cs="Arial"/>
          <w:i/>
          <w:iCs/>
        </w:rPr>
        <w:t xml:space="preserve">кога заступа................................................................... </w:t>
      </w:r>
    </w:p>
    <w:p w:rsidR="00D60852" w:rsidRDefault="00D60852" w:rsidP="00D60852">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 Понуђач),</w:t>
      </w:r>
    </w:p>
    <w:p w:rsidR="00D60852" w:rsidRDefault="00D60852" w:rsidP="00D60852">
      <w:pPr>
        <w:rPr>
          <w:rFonts w:ascii="Arial" w:hAnsi="Arial" w:cs="Arial"/>
          <w:i/>
          <w:iCs/>
        </w:rPr>
      </w:pPr>
    </w:p>
    <w:p w:rsidR="00D60852" w:rsidRDefault="00D60852" w:rsidP="00D60852">
      <w:pPr>
        <w:rPr>
          <w:rFonts w:ascii="Arial" w:hAnsi="Arial" w:cs="Arial"/>
          <w:i/>
          <w:iCs/>
        </w:rPr>
      </w:pPr>
      <w:r>
        <w:rPr>
          <w:rFonts w:ascii="Arial" w:hAnsi="Arial" w:cs="Arial"/>
          <w:i/>
          <w:iCs/>
        </w:rPr>
        <w:t>................................................................................................</w:t>
      </w:r>
    </w:p>
    <w:p w:rsidR="00D60852" w:rsidRDefault="00D60852" w:rsidP="00D60852">
      <w:pPr>
        <w:rPr>
          <w:rFonts w:ascii="Arial" w:hAnsi="Arial" w:cs="Arial"/>
          <w:i/>
          <w:iCs/>
        </w:rPr>
      </w:pPr>
      <w:r>
        <w:rPr>
          <w:rFonts w:ascii="Arial" w:hAnsi="Arial" w:cs="Arial"/>
          <w:i/>
          <w:iCs/>
        </w:rPr>
        <w:t>са седиштем у ............................................, улица .........................................., ПИБ:.......................... Матични број: ........................................</w:t>
      </w:r>
    </w:p>
    <w:p w:rsidR="00D60852" w:rsidRDefault="00D60852" w:rsidP="00D60852">
      <w:pPr>
        <w:rPr>
          <w:rFonts w:ascii="Arial" w:hAnsi="Arial" w:cs="Arial"/>
          <w:i/>
          <w:iCs/>
        </w:rPr>
      </w:pPr>
      <w:r>
        <w:rPr>
          <w:rFonts w:ascii="Arial" w:hAnsi="Arial" w:cs="Arial"/>
          <w:i/>
          <w:iCs/>
        </w:rPr>
        <w:t>Број рачуна: ............................................ Назив банке:......................................,</w:t>
      </w:r>
    </w:p>
    <w:p w:rsidR="00D60852" w:rsidRDefault="00D60852" w:rsidP="00D60852">
      <w:pPr>
        <w:rPr>
          <w:rFonts w:ascii="Arial" w:hAnsi="Arial" w:cs="Arial"/>
          <w:i/>
          <w:iCs/>
        </w:rPr>
      </w:pPr>
      <w:r>
        <w:rPr>
          <w:rFonts w:ascii="Arial" w:hAnsi="Arial" w:cs="Arial"/>
          <w:i/>
          <w:iCs/>
        </w:rPr>
        <w:t>Телефон:............................Телефакс:</w:t>
      </w:r>
    </w:p>
    <w:p w:rsidR="00D60852" w:rsidRDefault="00D60852" w:rsidP="00D60852">
      <w:pPr>
        <w:rPr>
          <w:rFonts w:ascii="Arial" w:hAnsi="Arial" w:cs="Arial"/>
          <w:i/>
          <w:iCs/>
        </w:rPr>
      </w:pPr>
      <w:r>
        <w:rPr>
          <w:rFonts w:ascii="Arial" w:hAnsi="Arial" w:cs="Arial"/>
          <w:i/>
          <w:iCs/>
        </w:rPr>
        <w:t xml:space="preserve">кога заступа................................................................... </w:t>
      </w:r>
    </w:p>
    <w:p w:rsidR="00D60852" w:rsidRPr="00A0213B" w:rsidRDefault="00D60852" w:rsidP="00D60852">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тексту:подизвођач)</w:t>
      </w:r>
    </w:p>
    <w:p w:rsidR="00D60852" w:rsidRDefault="00D60852" w:rsidP="00D60852">
      <w:pPr>
        <w:rPr>
          <w:rFonts w:ascii="Arial" w:hAnsi="Arial" w:cs="Arial"/>
          <w:i/>
          <w:iCs/>
        </w:rPr>
      </w:pPr>
    </w:p>
    <w:p w:rsidR="00D60852" w:rsidRDefault="00D60852" w:rsidP="00D60852">
      <w:pPr>
        <w:rPr>
          <w:rFonts w:ascii="Arial" w:hAnsi="Arial" w:cs="Arial"/>
          <w:i/>
          <w:iCs/>
        </w:rPr>
      </w:pPr>
      <w:r>
        <w:rPr>
          <w:rFonts w:ascii="Arial" w:hAnsi="Arial" w:cs="Arial"/>
          <w:i/>
          <w:iCs/>
        </w:rPr>
        <w:t>................................................................................................</w:t>
      </w:r>
    </w:p>
    <w:p w:rsidR="00D60852" w:rsidRDefault="00D60852" w:rsidP="00D60852">
      <w:pPr>
        <w:rPr>
          <w:rFonts w:ascii="Arial" w:hAnsi="Arial" w:cs="Arial"/>
          <w:i/>
          <w:iCs/>
        </w:rPr>
      </w:pPr>
      <w:r>
        <w:rPr>
          <w:rFonts w:ascii="Arial" w:hAnsi="Arial" w:cs="Arial"/>
          <w:i/>
          <w:iCs/>
        </w:rPr>
        <w:t>са седиштем у ............................................, улица .........................................., ПИБ:.......................... Матични број: ........................................</w:t>
      </w:r>
    </w:p>
    <w:p w:rsidR="00D60852" w:rsidRDefault="00D60852" w:rsidP="00D60852">
      <w:pPr>
        <w:rPr>
          <w:rFonts w:ascii="Arial" w:hAnsi="Arial" w:cs="Arial"/>
          <w:i/>
          <w:iCs/>
        </w:rPr>
      </w:pPr>
      <w:r>
        <w:rPr>
          <w:rFonts w:ascii="Arial" w:hAnsi="Arial" w:cs="Arial"/>
          <w:i/>
          <w:iCs/>
        </w:rPr>
        <w:t>Број рачуна: ............................................ Назив банке:......................................,</w:t>
      </w:r>
    </w:p>
    <w:p w:rsidR="00D60852" w:rsidRDefault="00D60852" w:rsidP="00D60852">
      <w:pPr>
        <w:rPr>
          <w:rFonts w:ascii="Arial" w:hAnsi="Arial" w:cs="Arial"/>
          <w:i/>
          <w:iCs/>
        </w:rPr>
      </w:pPr>
      <w:r>
        <w:rPr>
          <w:rFonts w:ascii="Arial" w:hAnsi="Arial" w:cs="Arial"/>
          <w:i/>
          <w:iCs/>
        </w:rPr>
        <w:t>Телефон:............................Телефакс:</w:t>
      </w:r>
    </w:p>
    <w:p w:rsidR="00D60852" w:rsidRDefault="00D60852" w:rsidP="00D60852">
      <w:pPr>
        <w:rPr>
          <w:rFonts w:ascii="Arial" w:hAnsi="Arial" w:cs="Arial"/>
          <w:i/>
          <w:iCs/>
        </w:rPr>
      </w:pPr>
      <w:r>
        <w:rPr>
          <w:rFonts w:ascii="Arial" w:hAnsi="Arial" w:cs="Arial"/>
          <w:i/>
          <w:iCs/>
        </w:rPr>
        <w:t xml:space="preserve">кога заступа................................................................... </w:t>
      </w:r>
    </w:p>
    <w:p w:rsidR="00D60852" w:rsidRPr="00A0213B" w:rsidRDefault="00D60852" w:rsidP="00D60852">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тексту:остали учесници у заједничкој понуди)</w:t>
      </w:r>
    </w:p>
    <w:p w:rsidR="00D60852" w:rsidRPr="00EC5E64" w:rsidRDefault="00D60852" w:rsidP="00D60852">
      <w:pPr>
        <w:rPr>
          <w:rFonts w:ascii="Arial" w:hAnsi="Arial" w:cs="Arial"/>
          <w:i/>
          <w:iCs/>
        </w:rPr>
      </w:pPr>
    </w:p>
    <w:p w:rsidR="00D60852" w:rsidRDefault="00D60852" w:rsidP="00D60852">
      <w:pPr>
        <w:rPr>
          <w:rFonts w:ascii="Arial" w:hAnsi="Arial" w:cs="Arial"/>
          <w:i/>
          <w:iCs/>
        </w:rPr>
      </w:pPr>
      <w:r>
        <w:rPr>
          <w:rFonts w:ascii="Arial" w:hAnsi="Arial" w:cs="Arial"/>
          <w:i/>
          <w:iCs/>
        </w:rPr>
        <w:t>Основ уговора:</w:t>
      </w:r>
    </w:p>
    <w:p w:rsidR="00D60852" w:rsidRPr="0028131D" w:rsidRDefault="0028131D" w:rsidP="00D60852">
      <w:pPr>
        <w:rPr>
          <w:rFonts w:ascii="Arial" w:hAnsi="Arial" w:cs="Arial"/>
          <w:i/>
          <w:iCs/>
          <w:lang/>
        </w:rPr>
      </w:pPr>
      <w:r>
        <w:rPr>
          <w:rFonts w:ascii="Arial" w:hAnsi="Arial" w:cs="Arial"/>
          <w:i/>
          <w:iCs/>
        </w:rPr>
        <w:t>ЈНМВ  Број: 1</w:t>
      </w:r>
      <w:r>
        <w:rPr>
          <w:rFonts w:ascii="Arial" w:hAnsi="Arial" w:cs="Arial"/>
          <w:i/>
          <w:iCs/>
          <w:lang/>
        </w:rPr>
        <w:t>0</w:t>
      </w:r>
      <w:r w:rsidR="00D60852">
        <w:rPr>
          <w:rFonts w:ascii="Arial" w:hAnsi="Arial" w:cs="Arial"/>
          <w:i/>
          <w:iCs/>
        </w:rPr>
        <w:t>/201</w:t>
      </w:r>
      <w:r>
        <w:rPr>
          <w:rFonts w:ascii="Arial" w:hAnsi="Arial" w:cs="Arial"/>
          <w:i/>
          <w:iCs/>
          <w:lang/>
        </w:rPr>
        <w:t>8</w:t>
      </w:r>
    </w:p>
    <w:p w:rsidR="00D60852" w:rsidRDefault="00D60852" w:rsidP="00D60852">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D60852" w:rsidRDefault="00D60852" w:rsidP="00D60852">
      <w:pPr>
        <w:rPr>
          <w:rFonts w:ascii="Arial" w:hAnsi="Arial" w:cs="Arial"/>
          <w:i/>
          <w:iCs/>
        </w:rPr>
      </w:pPr>
      <w:r>
        <w:rPr>
          <w:rFonts w:ascii="Arial" w:hAnsi="Arial" w:cs="Arial"/>
          <w:i/>
          <w:iCs/>
        </w:rPr>
        <w:t>Понуда изабраног понуђача бр. ______ од...............................</w:t>
      </w:r>
    </w:p>
    <w:p w:rsidR="00D60852" w:rsidRDefault="00D60852" w:rsidP="00D60852">
      <w:pPr>
        <w:rPr>
          <w:rFonts w:ascii="Arial" w:hAnsi="Arial" w:cs="Arial"/>
          <w:i/>
          <w:iCs/>
        </w:rPr>
      </w:pPr>
    </w:p>
    <w:p w:rsidR="00D60852" w:rsidRDefault="00D60852" w:rsidP="00D60852">
      <w:pPr>
        <w:rPr>
          <w:rFonts w:ascii="Arial" w:hAnsi="Arial" w:cs="Arial"/>
          <w:i/>
          <w:iCs/>
        </w:rPr>
      </w:pPr>
    </w:p>
    <w:p w:rsidR="00D60852" w:rsidRDefault="00D60852" w:rsidP="00D60852">
      <w:pPr>
        <w:rPr>
          <w:rFonts w:ascii="Arial" w:hAnsi="Arial" w:cs="Arial"/>
          <w:i/>
          <w:iCs/>
        </w:rPr>
      </w:pPr>
    </w:p>
    <w:p w:rsidR="00EC5E64" w:rsidRPr="00EC5E64" w:rsidRDefault="00EC5E64" w:rsidP="00D60852">
      <w:pPr>
        <w:rPr>
          <w:rFonts w:ascii="Arial" w:hAnsi="Arial" w:cs="Arial"/>
          <w:i/>
          <w:iCs/>
        </w:rPr>
      </w:pPr>
    </w:p>
    <w:p w:rsidR="00D60852" w:rsidRDefault="00D60852" w:rsidP="00D60852">
      <w:pPr>
        <w:rPr>
          <w:rFonts w:ascii="Arial" w:hAnsi="Arial" w:cs="Arial"/>
          <w:i/>
          <w:iCs/>
        </w:rPr>
      </w:pPr>
      <w:r>
        <w:rPr>
          <w:rFonts w:ascii="Arial" w:hAnsi="Arial" w:cs="Arial"/>
          <w:i/>
          <w:iCs/>
        </w:rPr>
        <w:lastRenderedPageBreak/>
        <w:t>ПРЕДМЕТ УГОВОРА</w:t>
      </w:r>
    </w:p>
    <w:p w:rsidR="00D60852" w:rsidRPr="009A53CD" w:rsidRDefault="00D60852" w:rsidP="009A53CD">
      <w:pPr>
        <w:jc w:val="center"/>
        <w:rPr>
          <w:rFonts w:ascii="Arial" w:hAnsi="Arial" w:cs="Arial"/>
          <w:i/>
          <w:iCs/>
        </w:rPr>
      </w:pPr>
      <w:r>
        <w:rPr>
          <w:rFonts w:ascii="Arial" w:hAnsi="Arial" w:cs="Arial"/>
          <w:i/>
          <w:iCs/>
        </w:rPr>
        <w:t>Члан 2.</w:t>
      </w:r>
    </w:p>
    <w:p w:rsidR="00D60852" w:rsidRPr="00EE7474" w:rsidRDefault="00D60852" w:rsidP="00D60852">
      <w:pPr>
        <w:rPr>
          <w:rFonts w:ascii="Arial" w:hAnsi="Arial" w:cs="Arial"/>
          <w:iCs/>
        </w:rPr>
      </w:pPr>
      <w:r w:rsidRPr="000C0897">
        <w:rPr>
          <w:rFonts w:ascii="Arial" w:hAnsi="Arial" w:cs="Arial"/>
          <w:iCs/>
        </w:rPr>
        <w:t>Набавка добара – набав</w:t>
      </w:r>
      <w:r>
        <w:rPr>
          <w:rFonts w:ascii="Arial" w:hAnsi="Arial" w:cs="Arial"/>
          <w:iCs/>
        </w:rPr>
        <w:t>к</w:t>
      </w:r>
      <w:r w:rsidRPr="000C0897">
        <w:rPr>
          <w:rFonts w:ascii="Arial" w:hAnsi="Arial" w:cs="Arial"/>
          <w:iCs/>
        </w:rPr>
        <w:t xml:space="preserve">а </w:t>
      </w:r>
      <w:r>
        <w:rPr>
          <w:rFonts w:ascii="Arial" w:hAnsi="Arial" w:cs="Arial"/>
          <w:iCs/>
        </w:rPr>
        <w:t>боја и лакова</w:t>
      </w:r>
      <w:r w:rsidRPr="000C0897">
        <w:rPr>
          <w:rFonts w:ascii="Arial" w:hAnsi="Arial" w:cs="Arial"/>
          <w:iCs/>
        </w:rPr>
        <w:t xml:space="preserve"> са сукцесивном испоруком у</w:t>
      </w:r>
      <w:r>
        <w:rPr>
          <w:rFonts w:ascii="Arial" w:hAnsi="Arial" w:cs="Arial"/>
          <w:iCs/>
        </w:rPr>
        <w:t xml:space="preserve"> </w:t>
      </w:r>
      <w:r w:rsidRPr="000C0897">
        <w:rPr>
          <w:rFonts w:ascii="Arial" w:hAnsi="Arial" w:cs="Arial"/>
          <w:iCs/>
        </w:rPr>
        <w:t>периоду трајања уговора</w:t>
      </w:r>
      <w:r w:rsidR="002326EC">
        <w:rPr>
          <w:rFonts w:ascii="Arial" w:hAnsi="Arial" w:cs="Arial"/>
          <w:iCs/>
        </w:rPr>
        <w:t xml:space="preserve"> , до краја пословне</w:t>
      </w:r>
      <w:r>
        <w:rPr>
          <w:rFonts w:ascii="Arial" w:hAnsi="Arial" w:cs="Arial"/>
          <w:iCs/>
        </w:rPr>
        <w:t xml:space="preserve"> 201</w:t>
      </w:r>
      <w:r w:rsidR="0028131D">
        <w:rPr>
          <w:rFonts w:ascii="Arial" w:hAnsi="Arial" w:cs="Arial"/>
          <w:iCs/>
          <w:lang/>
        </w:rPr>
        <w:t>8</w:t>
      </w:r>
      <w:r>
        <w:rPr>
          <w:rFonts w:ascii="Arial" w:hAnsi="Arial" w:cs="Arial"/>
          <w:iCs/>
        </w:rPr>
        <w:t xml:space="preserve">.године, у складу са </w:t>
      </w:r>
      <w:r w:rsidR="009A53CD">
        <w:rPr>
          <w:rFonts w:ascii="Arial" w:hAnsi="Arial" w:cs="Arial"/>
          <w:iCs/>
        </w:rPr>
        <w:t>к</w:t>
      </w:r>
      <w:r w:rsidR="004E76DC">
        <w:rPr>
          <w:rFonts w:ascii="Arial" w:hAnsi="Arial" w:cs="Arial"/>
          <w:iCs/>
        </w:rPr>
        <w:t>онкурсном документ</w:t>
      </w:r>
      <w:r w:rsidR="0028131D">
        <w:rPr>
          <w:rFonts w:ascii="Arial" w:hAnsi="Arial" w:cs="Arial"/>
          <w:iCs/>
        </w:rPr>
        <w:t>ацијом ЈНМВ 1</w:t>
      </w:r>
      <w:r w:rsidR="0028131D">
        <w:rPr>
          <w:rFonts w:ascii="Arial" w:hAnsi="Arial" w:cs="Arial"/>
          <w:iCs/>
          <w:lang/>
        </w:rPr>
        <w:t>0</w:t>
      </w:r>
      <w:r>
        <w:rPr>
          <w:rFonts w:ascii="Arial" w:hAnsi="Arial" w:cs="Arial"/>
          <w:iCs/>
        </w:rPr>
        <w:t>/201</w:t>
      </w:r>
      <w:r w:rsidR="0028131D">
        <w:rPr>
          <w:rFonts w:ascii="Arial" w:hAnsi="Arial" w:cs="Arial"/>
          <w:iCs/>
          <w:lang/>
        </w:rPr>
        <w:t>8</w:t>
      </w:r>
      <w:r>
        <w:rPr>
          <w:rFonts w:ascii="Arial" w:hAnsi="Arial" w:cs="Arial"/>
          <w:iCs/>
        </w:rPr>
        <w:t xml:space="preserve"> и понудом пон</w:t>
      </w:r>
      <w:r w:rsidR="003B3ABE">
        <w:rPr>
          <w:rFonts w:ascii="Arial" w:hAnsi="Arial" w:cs="Arial"/>
          <w:iCs/>
        </w:rPr>
        <w:t>уђача бр _____</w:t>
      </w:r>
      <w:r w:rsidR="0028131D">
        <w:rPr>
          <w:rFonts w:ascii="Arial" w:hAnsi="Arial" w:cs="Arial"/>
          <w:iCs/>
        </w:rPr>
        <w:t>од_______. 201</w:t>
      </w:r>
      <w:r w:rsidR="0028131D">
        <w:rPr>
          <w:rFonts w:ascii="Arial" w:hAnsi="Arial" w:cs="Arial"/>
          <w:iCs/>
          <w:lang/>
        </w:rPr>
        <w:t>8</w:t>
      </w:r>
      <w:r>
        <w:rPr>
          <w:rFonts w:ascii="Arial" w:hAnsi="Arial" w:cs="Arial"/>
          <w:iCs/>
        </w:rPr>
        <w:t xml:space="preserve">.год. </w:t>
      </w:r>
    </w:p>
    <w:p w:rsidR="00D60852" w:rsidRDefault="00D60852" w:rsidP="00D60852">
      <w:pPr>
        <w:rPr>
          <w:rFonts w:ascii="Arial" w:hAnsi="Arial" w:cs="Arial"/>
          <w:iCs/>
        </w:rPr>
      </w:pPr>
    </w:p>
    <w:p w:rsidR="00D60852" w:rsidRDefault="00D60852" w:rsidP="00D60852">
      <w:pPr>
        <w:rPr>
          <w:rFonts w:ascii="Arial" w:hAnsi="Arial" w:cs="Arial"/>
          <w:iCs/>
        </w:rPr>
      </w:pPr>
      <w:r>
        <w:rPr>
          <w:rFonts w:ascii="Arial" w:hAnsi="Arial" w:cs="Arial"/>
          <w:iCs/>
        </w:rPr>
        <w:t xml:space="preserve">ВРЕДНОСТ ДОБАРА </w:t>
      </w:r>
    </w:p>
    <w:p w:rsidR="00D60852" w:rsidRPr="009A53CD" w:rsidRDefault="00D60852" w:rsidP="009A53CD">
      <w:pPr>
        <w:jc w:val="center"/>
        <w:rPr>
          <w:rFonts w:ascii="Arial" w:hAnsi="Arial" w:cs="Arial"/>
          <w:iCs/>
        </w:rPr>
      </w:pPr>
      <w:r>
        <w:rPr>
          <w:rFonts w:ascii="Arial" w:hAnsi="Arial" w:cs="Arial"/>
          <w:iCs/>
        </w:rPr>
        <w:t>Члан 3.</w:t>
      </w:r>
    </w:p>
    <w:p w:rsidR="00D60852" w:rsidRDefault="00D60852" w:rsidP="00D60852">
      <w:pPr>
        <w:rPr>
          <w:rFonts w:ascii="Arial" w:hAnsi="Arial" w:cs="Arial"/>
          <w:iCs/>
        </w:rPr>
      </w:pPr>
      <w:r>
        <w:rPr>
          <w:rFonts w:ascii="Arial" w:hAnsi="Arial" w:cs="Arial"/>
          <w:iCs/>
        </w:rPr>
        <w:t>Вредност набавке по овом уговору чини п</w:t>
      </w:r>
      <w:r w:rsidR="009A53CD">
        <w:rPr>
          <w:rFonts w:ascii="Arial" w:hAnsi="Arial" w:cs="Arial"/>
          <w:iCs/>
        </w:rPr>
        <w:t>онуђена  вредност у износу од _____________</w:t>
      </w:r>
      <w:r>
        <w:rPr>
          <w:rFonts w:ascii="Arial" w:hAnsi="Arial" w:cs="Arial"/>
          <w:iCs/>
        </w:rPr>
        <w:t xml:space="preserve">дин. без ПДВ-а, односно </w:t>
      </w:r>
      <w:r w:rsidR="009A53CD">
        <w:rPr>
          <w:rFonts w:ascii="Arial" w:hAnsi="Arial" w:cs="Arial"/>
          <w:iCs/>
        </w:rPr>
        <w:t>____________</w:t>
      </w:r>
      <w:r>
        <w:rPr>
          <w:rFonts w:ascii="Arial" w:hAnsi="Arial" w:cs="Arial"/>
          <w:iCs/>
        </w:rPr>
        <w:t xml:space="preserve"> дин. са ПДВ-ом.</w:t>
      </w:r>
    </w:p>
    <w:p w:rsidR="00D60852" w:rsidRDefault="00D60852" w:rsidP="00D60852">
      <w:pPr>
        <w:rPr>
          <w:rFonts w:ascii="Arial" w:hAnsi="Arial" w:cs="Arial"/>
          <w:iCs/>
        </w:rPr>
      </w:pPr>
      <w:r>
        <w:rPr>
          <w:rFonts w:ascii="Arial" w:hAnsi="Arial" w:cs="Arial"/>
          <w:iCs/>
        </w:rPr>
        <w:t>У цену су урачунати и трошкови транспорта.</w:t>
      </w:r>
    </w:p>
    <w:p w:rsidR="00D60852" w:rsidRDefault="00D60852" w:rsidP="00D60852">
      <w:pPr>
        <w:rPr>
          <w:rFonts w:ascii="Arial" w:hAnsi="Arial" w:cs="Arial"/>
          <w:iCs/>
        </w:rPr>
      </w:pPr>
      <w:r>
        <w:rPr>
          <w:rFonts w:ascii="Arial" w:hAnsi="Arial" w:cs="Arial"/>
          <w:iCs/>
        </w:rPr>
        <w:t>Цена је фиксна и не може се мењати.</w:t>
      </w:r>
    </w:p>
    <w:p w:rsidR="00D60852" w:rsidRPr="009A53CD" w:rsidRDefault="00D60852" w:rsidP="00D60852">
      <w:pPr>
        <w:rPr>
          <w:rFonts w:ascii="Arial" w:hAnsi="Arial" w:cs="Arial"/>
          <w:iCs/>
        </w:rPr>
      </w:pPr>
    </w:p>
    <w:p w:rsidR="00D60852" w:rsidRDefault="00D60852" w:rsidP="00D60852">
      <w:pPr>
        <w:rPr>
          <w:rFonts w:ascii="Arial" w:hAnsi="Arial" w:cs="Arial"/>
          <w:iCs/>
        </w:rPr>
      </w:pPr>
      <w:r>
        <w:rPr>
          <w:rFonts w:ascii="Arial" w:hAnsi="Arial" w:cs="Arial"/>
          <w:iCs/>
        </w:rPr>
        <w:t>УСЛОВИ И НАЧИН ПЛАЋАЊА</w:t>
      </w:r>
    </w:p>
    <w:p w:rsidR="00D60852" w:rsidRPr="009A53CD" w:rsidRDefault="00D60852" w:rsidP="009A53CD">
      <w:pPr>
        <w:jc w:val="center"/>
        <w:rPr>
          <w:rFonts w:ascii="Arial" w:hAnsi="Arial" w:cs="Arial"/>
          <w:iCs/>
        </w:rPr>
      </w:pPr>
      <w:r>
        <w:rPr>
          <w:rFonts w:ascii="Arial" w:hAnsi="Arial" w:cs="Arial"/>
          <w:iCs/>
        </w:rPr>
        <w:t>Члан 4.</w:t>
      </w:r>
    </w:p>
    <w:p w:rsidR="00D60852" w:rsidRDefault="00D60852" w:rsidP="00D60852">
      <w:pPr>
        <w:rPr>
          <w:rFonts w:ascii="Arial" w:hAnsi="Arial" w:cs="Arial"/>
          <w:iCs/>
        </w:rPr>
      </w:pPr>
      <w:r>
        <w:rPr>
          <w:rFonts w:ascii="Arial" w:hAnsi="Arial" w:cs="Arial"/>
          <w:iCs/>
        </w:rPr>
        <w:t>Плаћање се врши по испостављеним рачунима , и то у року од 45 дана од дана испостављања рачуна у складу са Законом о роковима измирења новчаних обавеза у комерцијалним трансакцијама (Сл.гласник РС бр:119/2012).</w:t>
      </w:r>
    </w:p>
    <w:p w:rsidR="00D60852" w:rsidRDefault="00D60852" w:rsidP="00D60852">
      <w:pPr>
        <w:rPr>
          <w:rFonts w:ascii="Arial" w:hAnsi="Arial" w:cs="Arial"/>
          <w:iCs/>
        </w:rPr>
      </w:pPr>
      <w:r>
        <w:rPr>
          <w:rFonts w:ascii="Arial" w:hAnsi="Arial" w:cs="Arial"/>
          <w:iCs/>
        </w:rPr>
        <w:t>Авансно плаћање није дозвољено.</w:t>
      </w:r>
    </w:p>
    <w:p w:rsidR="00D60852" w:rsidRPr="00C3532C" w:rsidRDefault="00D60852" w:rsidP="00D60852">
      <w:pPr>
        <w:rPr>
          <w:rFonts w:ascii="Arial" w:hAnsi="Arial" w:cs="Arial"/>
          <w:iCs/>
        </w:rPr>
      </w:pPr>
    </w:p>
    <w:p w:rsidR="00D60852" w:rsidRDefault="00D60852" w:rsidP="00D60852">
      <w:pPr>
        <w:rPr>
          <w:rFonts w:ascii="Arial" w:hAnsi="Arial" w:cs="Arial"/>
          <w:iCs/>
        </w:rPr>
      </w:pPr>
      <w:r>
        <w:rPr>
          <w:rFonts w:ascii="Arial" w:hAnsi="Arial" w:cs="Arial"/>
          <w:iCs/>
        </w:rPr>
        <w:t xml:space="preserve">ИСПОРУКА ДОБАРА </w:t>
      </w:r>
    </w:p>
    <w:p w:rsidR="00D60852" w:rsidRPr="009A53CD" w:rsidRDefault="00D60852" w:rsidP="009A53CD">
      <w:pPr>
        <w:jc w:val="center"/>
        <w:rPr>
          <w:rFonts w:ascii="Arial" w:hAnsi="Arial" w:cs="Arial"/>
          <w:iCs/>
        </w:rPr>
      </w:pPr>
      <w:r>
        <w:rPr>
          <w:rFonts w:ascii="Arial" w:hAnsi="Arial" w:cs="Arial"/>
          <w:iCs/>
        </w:rPr>
        <w:t>Члан 5.</w:t>
      </w:r>
    </w:p>
    <w:p w:rsidR="00D60852" w:rsidRDefault="00D60852" w:rsidP="00D60852">
      <w:pPr>
        <w:rPr>
          <w:rFonts w:ascii="Arial" w:hAnsi="Arial" w:cs="Arial"/>
          <w:iCs/>
        </w:rPr>
      </w:pPr>
      <w:r>
        <w:rPr>
          <w:rFonts w:ascii="Arial" w:hAnsi="Arial" w:cs="Arial"/>
          <w:iCs/>
        </w:rPr>
        <w:t>Испорука ће се вршити сукцесивно према потребама Наручиоца то</w:t>
      </w:r>
      <w:r w:rsidR="004E76DC">
        <w:rPr>
          <w:rFonts w:ascii="Arial" w:hAnsi="Arial" w:cs="Arial"/>
          <w:iCs/>
        </w:rPr>
        <w:t>ком трајања уговора.Највише за 3</w:t>
      </w:r>
      <w:r>
        <w:rPr>
          <w:rFonts w:ascii="Arial" w:hAnsi="Arial" w:cs="Arial"/>
          <w:iCs/>
        </w:rPr>
        <w:t xml:space="preserve"> дана од дана подношења захтева Наручиоца.</w:t>
      </w:r>
    </w:p>
    <w:p w:rsidR="00D60852" w:rsidRDefault="00D60852" w:rsidP="00D60852">
      <w:pPr>
        <w:rPr>
          <w:rFonts w:ascii="Arial" w:hAnsi="Arial" w:cs="Arial"/>
          <w:iCs/>
        </w:rPr>
      </w:pPr>
      <w:r>
        <w:rPr>
          <w:rFonts w:ascii="Arial" w:hAnsi="Arial" w:cs="Arial"/>
          <w:iCs/>
        </w:rPr>
        <w:t>Место испоруке: ф-цо магацин Наручиоца у ул.Васе Николића б.б. 18220 Алексинац.</w:t>
      </w:r>
    </w:p>
    <w:p w:rsidR="00D60852" w:rsidRDefault="00D60852" w:rsidP="00D60852">
      <w:pPr>
        <w:rPr>
          <w:rFonts w:ascii="Arial" w:hAnsi="Arial" w:cs="Arial"/>
          <w:iCs/>
        </w:rPr>
      </w:pPr>
    </w:p>
    <w:p w:rsidR="00D60852" w:rsidRDefault="00D60852" w:rsidP="00D60852">
      <w:pPr>
        <w:rPr>
          <w:rFonts w:ascii="Arial" w:hAnsi="Arial" w:cs="Arial"/>
          <w:iCs/>
        </w:rPr>
      </w:pPr>
      <w:r>
        <w:rPr>
          <w:rFonts w:ascii="Arial" w:hAnsi="Arial" w:cs="Arial"/>
          <w:iCs/>
        </w:rPr>
        <w:t>ПРАВА И ОБАВЕЗЕ ДОБАВЉАЧА</w:t>
      </w:r>
    </w:p>
    <w:p w:rsidR="00D60852" w:rsidRPr="009A53CD" w:rsidRDefault="00D60852" w:rsidP="009A53CD">
      <w:pPr>
        <w:jc w:val="center"/>
        <w:rPr>
          <w:rFonts w:ascii="Arial" w:hAnsi="Arial" w:cs="Arial"/>
          <w:iCs/>
        </w:rPr>
      </w:pPr>
      <w:r>
        <w:rPr>
          <w:rFonts w:ascii="Arial" w:hAnsi="Arial" w:cs="Arial"/>
          <w:iCs/>
        </w:rPr>
        <w:t>Члан 6.</w:t>
      </w:r>
    </w:p>
    <w:p w:rsidR="00D60852" w:rsidRPr="009A53CD" w:rsidRDefault="009A53CD" w:rsidP="00D60852">
      <w:pPr>
        <w:rPr>
          <w:rFonts w:ascii="Arial" w:hAnsi="Arial" w:cs="Arial"/>
          <w:iCs/>
        </w:rPr>
      </w:pPr>
      <w:r>
        <w:rPr>
          <w:rFonts w:ascii="Arial" w:hAnsi="Arial" w:cs="Arial"/>
          <w:iCs/>
        </w:rPr>
        <w:t>Добављач је у обавези да се:</w:t>
      </w:r>
    </w:p>
    <w:p w:rsidR="00D60852" w:rsidRDefault="00D60852" w:rsidP="00D60852">
      <w:pPr>
        <w:rPr>
          <w:rFonts w:ascii="Arial" w:hAnsi="Arial" w:cs="Arial"/>
          <w:iCs/>
        </w:rPr>
      </w:pPr>
      <w:r>
        <w:rPr>
          <w:rFonts w:ascii="Arial" w:hAnsi="Arial" w:cs="Arial"/>
          <w:iCs/>
        </w:rPr>
        <w:t xml:space="preserve">- придржава стандарда квалитета добара наведених у понуди као и осталих услова садржаних у понуди.  </w:t>
      </w:r>
    </w:p>
    <w:p w:rsidR="00D60852" w:rsidRDefault="00D60852" w:rsidP="00D60852">
      <w:pPr>
        <w:rPr>
          <w:rFonts w:ascii="Arial" w:hAnsi="Arial" w:cs="Arial"/>
          <w:iCs/>
        </w:rPr>
      </w:pPr>
      <w:r>
        <w:rPr>
          <w:rFonts w:ascii="Arial" w:hAnsi="Arial" w:cs="Arial"/>
          <w:iCs/>
        </w:rPr>
        <w:t>- да отклони све недостатке везане за предметна</w:t>
      </w:r>
      <w:r w:rsidR="002326EC">
        <w:rPr>
          <w:rFonts w:ascii="Arial" w:hAnsi="Arial" w:cs="Arial"/>
          <w:iCs/>
        </w:rPr>
        <w:t xml:space="preserve"> добра и то у року не дужем од 5 </w:t>
      </w:r>
      <w:r>
        <w:rPr>
          <w:rFonts w:ascii="Arial" w:hAnsi="Arial" w:cs="Arial"/>
          <w:iCs/>
        </w:rPr>
        <w:t>дана од дана уочавања наведених недостатака</w:t>
      </w:r>
    </w:p>
    <w:p w:rsidR="00D60852" w:rsidRDefault="00D60852" w:rsidP="00D60852">
      <w:pPr>
        <w:rPr>
          <w:rFonts w:ascii="Arial" w:hAnsi="Arial" w:cs="Arial"/>
          <w:iCs/>
          <w:lang/>
        </w:rPr>
      </w:pPr>
      <w:r>
        <w:rPr>
          <w:rFonts w:ascii="Arial" w:hAnsi="Arial" w:cs="Arial"/>
          <w:iCs/>
        </w:rPr>
        <w:t>- гарантни рок не може бити краћи од законом прописаног рока за ову врсту материјала.</w:t>
      </w:r>
    </w:p>
    <w:p w:rsidR="00AC3390" w:rsidRPr="00AC3390" w:rsidRDefault="00AC3390" w:rsidP="00D60852">
      <w:pPr>
        <w:rPr>
          <w:rFonts w:ascii="Arial" w:hAnsi="Arial" w:cs="Arial"/>
          <w:iCs/>
          <w:lang/>
        </w:rPr>
      </w:pPr>
      <w:r>
        <w:rPr>
          <w:rFonts w:ascii="Arial" w:hAnsi="Arial" w:cs="Arial"/>
          <w:iCs/>
          <w:lang/>
        </w:rPr>
        <w:t xml:space="preserve"> Уколико Добављач, не поштује понуду,као ни уговор о јавној набавци, Наручилац може употребити средство обезбеђења (меницу) за добро извршење посла.</w:t>
      </w:r>
    </w:p>
    <w:p w:rsidR="00D60852" w:rsidRPr="00F635F1" w:rsidRDefault="00D60852" w:rsidP="00D60852">
      <w:pPr>
        <w:rPr>
          <w:rFonts w:ascii="Arial" w:hAnsi="Arial" w:cs="Arial"/>
          <w:iCs/>
        </w:rPr>
      </w:pPr>
    </w:p>
    <w:p w:rsidR="00D60852" w:rsidRDefault="00D60852" w:rsidP="00D60852">
      <w:pPr>
        <w:rPr>
          <w:rFonts w:ascii="Arial" w:hAnsi="Arial" w:cs="Arial"/>
          <w:iCs/>
        </w:rPr>
      </w:pPr>
      <w:r>
        <w:rPr>
          <w:rFonts w:ascii="Arial" w:hAnsi="Arial" w:cs="Arial"/>
          <w:iCs/>
        </w:rPr>
        <w:t xml:space="preserve">ПРАВА И ОБАВЕЗЕ НАРУЧИОЦА </w:t>
      </w:r>
    </w:p>
    <w:p w:rsidR="00D60852" w:rsidRPr="009A53CD" w:rsidRDefault="00D60852" w:rsidP="009A53CD">
      <w:pPr>
        <w:jc w:val="center"/>
        <w:rPr>
          <w:rFonts w:ascii="Arial" w:hAnsi="Arial" w:cs="Arial"/>
          <w:iCs/>
        </w:rPr>
      </w:pPr>
      <w:r>
        <w:rPr>
          <w:rFonts w:ascii="Arial" w:hAnsi="Arial" w:cs="Arial"/>
          <w:iCs/>
        </w:rPr>
        <w:t>Члан 7.</w:t>
      </w:r>
    </w:p>
    <w:p w:rsidR="00D60852" w:rsidRDefault="00D60852" w:rsidP="00D60852">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D60852" w:rsidRDefault="00D60852" w:rsidP="00D60852">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D60852" w:rsidRDefault="00D60852" w:rsidP="00D60852">
      <w:pPr>
        <w:rPr>
          <w:rFonts w:ascii="Arial" w:hAnsi="Arial" w:cs="Arial"/>
          <w:iCs/>
          <w:lang/>
        </w:rPr>
      </w:pPr>
    </w:p>
    <w:p w:rsidR="00DF2153" w:rsidRDefault="00DF2153" w:rsidP="00D60852">
      <w:pPr>
        <w:rPr>
          <w:rFonts w:ascii="Arial" w:hAnsi="Arial" w:cs="Arial"/>
          <w:iCs/>
          <w:lang/>
        </w:rPr>
      </w:pPr>
    </w:p>
    <w:p w:rsidR="00DF2153" w:rsidRPr="00DF2153" w:rsidRDefault="00DF2153" w:rsidP="00D60852">
      <w:pPr>
        <w:rPr>
          <w:rFonts w:ascii="Arial" w:hAnsi="Arial" w:cs="Arial"/>
          <w:iCs/>
          <w:lang/>
        </w:rPr>
      </w:pPr>
    </w:p>
    <w:p w:rsidR="00D60852" w:rsidRDefault="00D60852" w:rsidP="00D60852">
      <w:pPr>
        <w:rPr>
          <w:rFonts w:ascii="Arial" w:hAnsi="Arial" w:cs="Arial"/>
          <w:iCs/>
        </w:rPr>
      </w:pPr>
      <w:r>
        <w:rPr>
          <w:rFonts w:ascii="Arial" w:hAnsi="Arial" w:cs="Arial"/>
          <w:iCs/>
        </w:rPr>
        <w:lastRenderedPageBreak/>
        <w:t>НАКНАДА ШТЕТЕ</w:t>
      </w:r>
    </w:p>
    <w:p w:rsidR="00D60852" w:rsidRPr="009A53CD" w:rsidRDefault="00D60852" w:rsidP="009A53CD">
      <w:pPr>
        <w:jc w:val="center"/>
        <w:rPr>
          <w:rFonts w:ascii="Arial" w:hAnsi="Arial" w:cs="Arial"/>
          <w:iCs/>
        </w:rPr>
      </w:pPr>
      <w:r>
        <w:rPr>
          <w:rFonts w:ascii="Arial" w:hAnsi="Arial" w:cs="Arial"/>
          <w:iCs/>
        </w:rPr>
        <w:t>Члан 8.</w:t>
      </w:r>
    </w:p>
    <w:p w:rsidR="00D60852" w:rsidRDefault="00D60852" w:rsidP="00D60852">
      <w:pPr>
        <w:rPr>
          <w:rFonts w:ascii="Arial" w:hAnsi="Arial" w:cs="Arial"/>
          <w:iCs/>
          <w:lang/>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DF2153" w:rsidRPr="00DF2153" w:rsidRDefault="00DF2153" w:rsidP="00D60852">
      <w:pPr>
        <w:rPr>
          <w:rFonts w:ascii="Arial" w:hAnsi="Arial" w:cs="Arial"/>
          <w:iCs/>
          <w:lang/>
        </w:rPr>
      </w:pPr>
    </w:p>
    <w:p w:rsidR="00D60852" w:rsidRDefault="00D60852" w:rsidP="00D60852">
      <w:pPr>
        <w:rPr>
          <w:rFonts w:ascii="Arial" w:hAnsi="Arial" w:cs="Arial"/>
          <w:iCs/>
        </w:rPr>
      </w:pPr>
      <w:r>
        <w:rPr>
          <w:rFonts w:ascii="Arial" w:hAnsi="Arial" w:cs="Arial"/>
          <w:iCs/>
        </w:rPr>
        <w:t xml:space="preserve">РАСКИД УГОВОРА </w:t>
      </w:r>
    </w:p>
    <w:p w:rsidR="00D60852" w:rsidRPr="009A53CD" w:rsidRDefault="00D60852" w:rsidP="009A53CD">
      <w:pPr>
        <w:jc w:val="center"/>
        <w:rPr>
          <w:rFonts w:ascii="Arial" w:hAnsi="Arial" w:cs="Arial"/>
          <w:iCs/>
        </w:rPr>
      </w:pPr>
      <w:r>
        <w:rPr>
          <w:rFonts w:ascii="Arial" w:hAnsi="Arial" w:cs="Arial"/>
          <w:iCs/>
        </w:rPr>
        <w:t>Члан 9.</w:t>
      </w:r>
    </w:p>
    <w:p w:rsidR="00D60852" w:rsidRDefault="00D60852" w:rsidP="00D60852">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раскина уговор , а да не мора тражити раскид  путем суда.</w:t>
      </w:r>
    </w:p>
    <w:p w:rsidR="00D60852" w:rsidRDefault="00D60852" w:rsidP="00D60852">
      <w:pPr>
        <w:rPr>
          <w:rFonts w:ascii="Arial" w:hAnsi="Arial" w:cs="Arial"/>
          <w:iCs/>
        </w:rPr>
      </w:pPr>
      <w:r>
        <w:rPr>
          <w:rFonts w:ascii="Arial" w:hAnsi="Arial" w:cs="Arial"/>
          <w:iCs/>
        </w:rPr>
        <w:t>Ако Добављач не испуни обавезу испоруке предметних добара , овај уговор се раскида по самом закону.</w:t>
      </w:r>
    </w:p>
    <w:p w:rsidR="00D60852" w:rsidRDefault="00D60852" w:rsidP="00D60852">
      <w:pPr>
        <w:rPr>
          <w:rFonts w:ascii="Arial" w:hAnsi="Arial" w:cs="Arial"/>
          <w:iCs/>
        </w:rPr>
      </w:pPr>
    </w:p>
    <w:p w:rsidR="00D60852" w:rsidRDefault="00D60852" w:rsidP="00D60852">
      <w:pPr>
        <w:rPr>
          <w:rFonts w:ascii="Arial" w:hAnsi="Arial" w:cs="Arial"/>
          <w:iCs/>
        </w:rPr>
      </w:pPr>
      <w:r>
        <w:rPr>
          <w:rFonts w:ascii="Arial" w:hAnsi="Arial" w:cs="Arial"/>
          <w:iCs/>
        </w:rPr>
        <w:t>ОСТАЛЕ ОДРЕДБЕ</w:t>
      </w:r>
    </w:p>
    <w:p w:rsidR="00D60852" w:rsidRPr="009A53CD" w:rsidRDefault="00D60852" w:rsidP="009A53CD">
      <w:pPr>
        <w:jc w:val="center"/>
        <w:rPr>
          <w:rFonts w:ascii="Arial" w:hAnsi="Arial" w:cs="Arial"/>
          <w:iCs/>
        </w:rPr>
      </w:pPr>
      <w:r>
        <w:rPr>
          <w:rFonts w:ascii="Arial" w:hAnsi="Arial" w:cs="Arial"/>
          <w:iCs/>
        </w:rPr>
        <w:t>Члан 10.</w:t>
      </w:r>
    </w:p>
    <w:p w:rsidR="00D60852" w:rsidRDefault="00D60852" w:rsidP="00D60852">
      <w:pPr>
        <w:rPr>
          <w:rFonts w:ascii="Arial" w:hAnsi="Arial" w:cs="Arial"/>
          <w:iCs/>
        </w:rPr>
      </w:pPr>
      <w:r>
        <w:rPr>
          <w:rFonts w:ascii="Arial" w:hAnsi="Arial" w:cs="Arial"/>
          <w:iCs/>
        </w:rPr>
        <w:t>За све што није регулисано овим уговором, примењиваће се одговарајуће одредбе Закона о облигационим односима.</w:t>
      </w:r>
    </w:p>
    <w:p w:rsidR="00D60852" w:rsidRPr="009A53CD" w:rsidRDefault="00D60852" w:rsidP="009A53CD">
      <w:pPr>
        <w:jc w:val="center"/>
        <w:rPr>
          <w:rFonts w:ascii="Arial" w:hAnsi="Arial" w:cs="Arial"/>
          <w:iCs/>
        </w:rPr>
      </w:pPr>
      <w:r>
        <w:rPr>
          <w:rFonts w:ascii="Arial" w:hAnsi="Arial" w:cs="Arial"/>
          <w:iCs/>
        </w:rPr>
        <w:t>Члан 11.</w:t>
      </w:r>
    </w:p>
    <w:p w:rsidR="00D60852" w:rsidRPr="008442BE" w:rsidRDefault="00D60852" w:rsidP="00D60852">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D60852" w:rsidRDefault="00D60852" w:rsidP="009A53CD">
      <w:pPr>
        <w:jc w:val="center"/>
        <w:rPr>
          <w:rFonts w:ascii="Arial" w:hAnsi="Arial" w:cs="Arial"/>
          <w:iCs/>
        </w:rPr>
      </w:pPr>
      <w:r>
        <w:rPr>
          <w:rFonts w:ascii="Arial" w:hAnsi="Arial" w:cs="Arial"/>
          <w:iCs/>
        </w:rPr>
        <w:t>Члан 12.</w:t>
      </w:r>
    </w:p>
    <w:p w:rsidR="008442BE" w:rsidRPr="008442BE" w:rsidRDefault="008442BE" w:rsidP="009A53CD">
      <w:pPr>
        <w:jc w:val="center"/>
        <w:rPr>
          <w:rFonts w:ascii="Arial" w:hAnsi="Arial" w:cs="Arial"/>
          <w:iCs/>
        </w:rPr>
      </w:pPr>
      <w:r>
        <w:rPr>
          <w:rFonts w:ascii="Arial" w:hAnsi="Arial" w:cs="Arial"/>
          <w:iCs/>
        </w:rPr>
        <w:t>Уговор ће се сматрати закљученим  тек по потписивању обе уговорне стране.</w:t>
      </w:r>
    </w:p>
    <w:p w:rsidR="00D60852" w:rsidRPr="008442BE" w:rsidRDefault="009A53CD" w:rsidP="00D60852">
      <w:pPr>
        <w:rPr>
          <w:rFonts w:ascii="Arial" w:hAnsi="Arial" w:cs="Arial"/>
          <w:iCs/>
        </w:rPr>
      </w:pPr>
      <w:r>
        <w:rPr>
          <w:rFonts w:ascii="Arial" w:hAnsi="Arial" w:cs="Arial"/>
          <w:iCs/>
        </w:rPr>
        <w:t>Овај уговор је сачињен у 4</w:t>
      </w:r>
      <w:r w:rsidR="00D60852">
        <w:rPr>
          <w:rFonts w:ascii="Arial" w:hAnsi="Arial" w:cs="Arial"/>
          <w:iCs/>
        </w:rPr>
        <w:t xml:space="preserve"> (</w:t>
      </w:r>
      <w:r>
        <w:rPr>
          <w:rFonts w:ascii="Arial" w:hAnsi="Arial" w:cs="Arial"/>
          <w:iCs/>
        </w:rPr>
        <w:t>четири</w:t>
      </w:r>
      <w:r w:rsidR="00D60852">
        <w:rPr>
          <w:rFonts w:ascii="Arial" w:hAnsi="Arial" w:cs="Arial"/>
          <w:iCs/>
        </w:rPr>
        <w:t xml:space="preserve">) приметака , а свака страна задржава по </w:t>
      </w:r>
      <w:r w:rsidR="008442BE">
        <w:rPr>
          <w:rFonts w:ascii="Arial" w:hAnsi="Arial" w:cs="Arial"/>
          <w:iCs/>
        </w:rPr>
        <w:t>2</w:t>
      </w:r>
      <w:r w:rsidR="00D60852">
        <w:rPr>
          <w:rFonts w:ascii="Arial" w:hAnsi="Arial" w:cs="Arial"/>
          <w:iCs/>
        </w:rPr>
        <w:t xml:space="preserve"> (</w:t>
      </w:r>
      <w:r w:rsidR="008442BE">
        <w:rPr>
          <w:rFonts w:ascii="Arial" w:hAnsi="Arial" w:cs="Arial"/>
          <w:iCs/>
        </w:rPr>
        <w:t>два</w:t>
      </w:r>
      <w:r w:rsidR="00D60852">
        <w:rPr>
          <w:rFonts w:ascii="Arial" w:hAnsi="Arial" w:cs="Arial"/>
          <w:iCs/>
        </w:rPr>
        <w:t>) примерка.</w:t>
      </w:r>
    </w:p>
    <w:p w:rsidR="00D60852" w:rsidRDefault="00D60852" w:rsidP="00D60852">
      <w:pPr>
        <w:rPr>
          <w:rFonts w:ascii="Arial" w:hAnsi="Arial" w:cs="Arial"/>
          <w:iCs/>
        </w:rPr>
      </w:pPr>
    </w:p>
    <w:p w:rsidR="00D60852" w:rsidRPr="008442BE" w:rsidRDefault="00D60852" w:rsidP="00D60852">
      <w:pPr>
        <w:rPr>
          <w:rFonts w:ascii="Arial" w:hAnsi="Arial" w:cs="Arial"/>
          <w:iCs/>
        </w:rPr>
      </w:pPr>
    </w:p>
    <w:p w:rsidR="00D60852" w:rsidRDefault="00D60852" w:rsidP="00D60852">
      <w:pPr>
        <w:rPr>
          <w:rFonts w:ascii="Arial" w:hAnsi="Arial" w:cs="Arial"/>
          <w:iCs/>
        </w:rPr>
      </w:pPr>
    </w:p>
    <w:p w:rsidR="00D60852" w:rsidRDefault="00D60852" w:rsidP="00D60852">
      <w:pPr>
        <w:rPr>
          <w:rFonts w:ascii="Arial" w:hAnsi="Arial" w:cs="Arial"/>
          <w:iCs/>
        </w:rPr>
      </w:pPr>
      <w:r>
        <w:rPr>
          <w:rFonts w:ascii="Arial" w:hAnsi="Arial" w:cs="Arial"/>
          <w:iCs/>
        </w:rPr>
        <w:t>ЗА НАРУЧИОЦА                                                     ЗА ДОБАВЉАЧА (ПОНУЂАЧА)</w:t>
      </w:r>
    </w:p>
    <w:p w:rsidR="00D60852" w:rsidRDefault="00D60852" w:rsidP="00D60852">
      <w:pPr>
        <w:rPr>
          <w:rFonts w:ascii="Arial" w:hAnsi="Arial" w:cs="Arial"/>
          <w:iCs/>
        </w:rPr>
      </w:pPr>
    </w:p>
    <w:p w:rsidR="00D60852" w:rsidRDefault="00D60852" w:rsidP="00D60852">
      <w:pPr>
        <w:rPr>
          <w:rFonts w:ascii="Arial" w:hAnsi="Arial" w:cs="Arial"/>
          <w:iCs/>
        </w:rPr>
      </w:pPr>
    </w:p>
    <w:p w:rsidR="00D60852" w:rsidRDefault="00D60852" w:rsidP="00D60852">
      <w:pPr>
        <w:rPr>
          <w:rFonts w:ascii="Arial" w:hAnsi="Arial" w:cs="Arial"/>
          <w:iCs/>
        </w:rPr>
      </w:pPr>
    </w:p>
    <w:p w:rsidR="00D60852" w:rsidRDefault="00D60852" w:rsidP="00D60852">
      <w:pPr>
        <w:rPr>
          <w:rFonts w:ascii="Arial" w:hAnsi="Arial" w:cs="Arial"/>
          <w:iCs/>
        </w:rPr>
      </w:pPr>
    </w:p>
    <w:p w:rsidR="00D60852" w:rsidRPr="00704A4F" w:rsidRDefault="00D60852" w:rsidP="00D60852">
      <w:pPr>
        <w:rPr>
          <w:rFonts w:ascii="Arial" w:hAnsi="Arial" w:cs="Arial"/>
          <w:iCs/>
        </w:rPr>
      </w:pPr>
      <w:r>
        <w:rPr>
          <w:rFonts w:ascii="Arial" w:hAnsi="Arial" w:cs="Arial"/>
          <w:iCs/>
        </w:rPr>
        <w:t>_________________________                               ___________________________</w:t>
      </w:r>
    </w:p>
    <w:p w:rsidR="00D60852" w:rsidRPr="004E76DC" w:rsidRDefault="004E76DC" w:rsidP="00D60852">
      <w:pPr>
        <w:shd w:val="clear" w:color="auto" w:fill="FFFFFF"/>
        <w:jc w:val="both"/>
      </w:pPr>
      <w:r>
        <w:t>Милош Милошевић спец.стр.инж.саобр</w:t>
      </w: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rPr>
          <w:lang/>
        </w:rPr>
      </w:pPr>
    </w:p>
    <w:p w:rsidR="00DF2153" w:rsidRPr="00DF2153" w:rsidRDefault="00DF2153" w:rsidP="00D60852">
      <w:pPr>
        <w:shd w:val="clear" w:color="auto" w:fill="FFFFFF"/>
        <w:jc w:val="both"/>
        <w:rPr>
          <w:lang/>
        </w:rPr>
      </w:pPr>
    </w:p>
    <w:p w:rsidR="008442BE" w:rsidRPr="008442BE" w:rsidRDefault="008442BE" w:rsidP="00D60852">
      <w:pPr>
        <w:shd w:val="clear" w:color="auto" w:fill="FFFFFF"/>
        <w:jc w:val="both"/>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D60852" w:rsidRDefault="00D60852" w:rsidP="00D60852">
      <w:pPr>
        <w:shd w:val="clear" w:color="auto" w:fill="C6D9F1"/>
        <w:jc w:val="center"/>
        <w:rPr>
          <w:rFonts w:ascii="Arial" w:hAnsi="Arial" w:cs="Arial"/>
          <w:b/>
          <w:bCs/>
          <w:i/>
          <w:iCs/>
          <w:sz w:val="28"/>
          <w:szCs w:val="28"/>
        </w:rPr>
      </w:pPr>
    </w:p>
    <w:p w:rsidR="00D60852" w:rsidRDefault="00D60852" w:rsidP="00D60852">
      <w:pPr>
        <w:shd w:val="clear" w:color="auto" w:fill="FFFFFF"/>
        <w:jc w:val="center"/>
        <w:rPr>
          <w:rFonts w:ascii="Arial" w:hAnsi="Arial" w:cs="Arial"/>
          <w:b/>
          <w:bCs/>
          <w:i/>
          <w:iCs/>
          <w:sz w:val="28"/>
          <w:szCs w:val="28"/>
        </w:rPr>
      </w:pPr>
    </w:p>
    <w:p w:rsidR="00D60852" w:rsidRDefault="00D60852" w:rsidP="00D60852">
      <w:pPr>
        <w:rPr>
          <w:rFonts w:ascii="Arial" w:hAnsi="Arial" w:cs="Arial"/>
          <w:b/>
          <w:bCs/>
          <w:i/>
          <w:iCs/>
          <w:sz w:val="28"/>
          <w:szCs w:val="28"/>
        </w:rPr>
      </w:pPr>
    </w:p>
    <w:p w:rsidR="00D60852" w:rsidRDefault="00D60852" w:rsidP="00D60852">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jc w:val="center"/>
              <w:rPr>
                <w:rFonts w:ascii="Arial" w:hAnsi="Arial" w:cs="Arial"/>
              </w:rPr>
            </w:pPr>
            <w:r>
              <w:rPr>
                <w:rFonts w:ascii="Arial" w:hAnsi="Arial" w:cs="Arial"/>
                <w:b/>
                <w:i/>
              </w:rPr>
              <w:t>ИЗНОС ТРОШКА У РСД</w:t>
            </w: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right"/>
              <w:rPr>
                <w:rFonts w:ascii="Arial" w:hAnsi="Arial" w:cs="Arial"/>
              </w:rPr>
            </w:pP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right"/>
              <w:rPr>
                <w:rFonts w:ascii="Arial" w:hAnsi="Arial" w:cs="Arial"/>
              </w:rPr>
            </w:pP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rPr>
            </w:pP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rPr>
            </w:pP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rPr>
            </w:pP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rPr>
            </w:pP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i/>
              </w:rPr>
            </w:pPr>
          </w:p>
          <w:p w:rsidR="00D60852" w:rsidRDefault="00D60852" w:rsidP="00D60852">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lang w:val="ru-RU"/>
              </w:rPr>
            </w:pPr>
          </w:p>
        </w:tc>
      </w:tr>
    </w:tbl>
    <w:p w:rsidR="00D60852" w:rsidRDefault="00D60852" w:rsidP="00D60852">
      <w:pPr>
        <w:jc w:val="both"/>
      </w:pPr>
    </w:p>
    <w:p w:rsidR="00D60852" w:rsidRDefault="00D60852" w:rsidP="00D60852">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D60852" w:rsidRDefault="00D60852" w:rsidP="00D60852">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60852" w:rsidRDefault="00D60852" w:rsidP="00D60852">
      <w:pPr>
        <w:spacing w:after="120"/>
        <w:ind w:firstLine="426"/>
        <w:jc w:val="both"/>
        <w:rPr>
          <w:rFonts w:ascii="Arial" w:hAnsi="Arial" w:cs="Arial"/>
          <w:b/>
          <w:bCs/>
          <w:i/>
        </w:rPr>
      </w:pPr>
    </w:p>
    <w:p w:rsidR="00D60852" w:rsidRDefault="00D60852" w:rsidP="00D60852">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D60852" w:rsidRDefault="00D60852" w:rsidP="00D60852">
      <w:pPr>
        <w:spacing w:after="120"/>
        <w:jc w:val="both"/>
        <w:rPr>
          <w:rFonts w:ascii="Arial" w:hAnsi="Arial" w:cs="Arial"/>
          <w:bCs/>
          <w:i/>
          <w:color w:val="auto"/>
        </w:rPr>
      </w:pPr>
    </w:p>
    <w:p w:rsidR="00D60852" w:rsidRPr="008442BE" w:rsidRDefault="00D60852" w:rsidP="00D60852">
      <w:pPr>
        <w:spacing w:after="120"/>
        <w:jc w:val="both"/>
        <w:rPr>
          <w:bCs/>
        </w:rPr>
      </w:pPr>
    </w:p>
    <w:p w:rsidR="00D60852" w:rsidRDefault="00D60852" w:rsidP="00D60852">
      <w:pPr>
        <w:spacing w:after="120"/>
        <w:ind w:firstLine="425"/>
        <w:jc w:val="both"/>
        <w:rPr>
          <w:bCs/>
        </w:rPr>
      </w:pPr>
    </w:p>
    <w:tbl>
      <w:tblPr>
        <w:tblW w:w="0" w:type="auto"/>
        <w:tblLayout w:type="fixed"/>
        <w:tblLook w:val="0000"/>
      </w:tblPr>
      <w:tblGrid>
        <w:gridCol w:w="3080"/>
        <w:gridCol w:w="3068"/>
        <w:gridCol w:w="3094"/>
      </w:tblGrid>
      <w:tr w:rsidR="00D60852" w:rsidTr="00D60852">
        <w:tc>
          <w:tcPr>
            <w:tcW w:w="3080" w:type="dxa"/>
            <w:shd w:val="clear" w:color="auto" w:fill="auto"/>
            <w:vAlign w:val="center"/>
          </w:tcPr>
          <w:p w:rsidR="00D60852" w:rsidRDefault="00D60852" w:rsidP="00D60852">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D60852" w:rsidRDefault="00D60852" w:rsidP="00D60852">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D60852" w:rsidRDefault="00D60852" w:rsidP="00D60852">
            <w:pPr>
              <w:pStyle w:val="BodyText2"/>
              <w:spacing w:line="100" w:lineRule="atLeast"/>
              <w:jc w:val="center"/>
              <w:rPr>
                <w:rFonts w:ascii="Arial" w:hAnsi="Arial" w:cs="Arial"/>
              </w:rPr>
            </w:pPr>
            <w:r>
              <w:rPr>
                <w:rFonts w:ascii="Arial" w:hAnsi="Arial" w:cs="Arial"/>
              </w:rPr>
              <w:t>Потпис понуђача</w:t>
            </w:r>
          </w:p>
        </w:tc>
      </w:tr>
      <w:tr w:rsidR="00D60852" w:rsidTr="00D60852">
        <w:tc>
          <w:tcPr>
            <w:tcW w:w="3080" w:type="dxa"/>
            <w:tcBorders>
              <w:bottom w:val="single" w:sz="4" w:space="0" w:color="000000"/>
            </w:tcBorders>
            <w:shd w:val="clear" w:color="auto" w:fill="auto"/>
          </w:tcPr>
          <w:p w:rsidR="00D60852" w:rsidRDefault="00D60852" w:rsidP="00D60852">
            <w:pPr>
              <w:pStyle w:val="BodyText2"/>
              <w:snapToGrid w:val="0"/>
              <w:spacing w:line="100" w:lineRule="atLeast"/>
              <w:jc w:val="both"/>
              <w:rPr>
                <w:rFonts w:ascii="Arial" w:hAnsi="Arial" w:cs="Arial"/>
              </w:rPr>
            </w:pPr>
          </w:p>
        </w:tc>
        <w:tc>
          <w:tcPr>
            <w:tcW w:w="3068" w:type="dxa"/>
            <w:shd w:val="clear" w:color="auto" w:fill="auto"/>
          </w:tcPr>
          <w:p w:rsidR="00D60852" w:rsidRDefault="00D60852" w:rsidP="00D60852">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60852" w:rsidRDefault="00D60852" w:rsidP="00D60852">
            <w:pPr>
              <w:pStyle w:val="BodyText2"/>
              <w:snapToGrid w:val="0"/>
              <w:spacing w:line="100" w:lineRule="atLeast"/>
              <w:jc w:val="both"/>
              <w:rPr>
                <w:rFonts w:ascii="Arial" w:hAnsi="Arial" w:cs="Arial"/>
              </w:rPr>
            </w:pPr>
          </w:p>
        </w:tc>
      </w:tr>
    </w:tbl>
    <w:p w:rsidR="00D60852" w:rsidRDefault="00D60852" w:rsidP="00D60852"/>
    <w:p w:rsidR="00D60852" w:rsidRPr="008A1CD1" w:rsidRDefault="00D60852" w:rsidP="00D60852">
      <w:pPr>
        <w:rPr>
          <w:rFonts w:ascii="Arial" w:hAnsi="Arial" w:cs="Arial"/>
          <w:b/>
          <w:bCs/>
          <w:i/>
          <w:iCs/>
          <w:sz w:val="28"/>
          <w:szCs w:val="28"/>
        </w:rPr>
      </w:pPr>
    </w:p>
    <w:p w:rsidR="00D60852" w:rsidRDefault="00D60852" w:rsidP="00D60852">
      <w:pPr>
        <w:rPr>
          <w:rFonts w:ascii="Arial" w:hAnsi="Arial" w:cs="Arial"/>
          <w:b/>
          <w:bCs/>
          <w:i/>
          <w:iCs/>
          <w:sz w:val="28"/>
          <w:szCs w:val="28"/>
        </w:rPr>
      </w:pPr>
    </w:p>
    <w:p w:rsidR="00D60852" w:rsidRDefault="00D60852" w:rsidP="00D60852">
      <w:pPr>
        <w:rPr>
          <w:rFonts w:ascii="Arial" w:hAnsi="Arial" w:cs="Arial"/>
          <w:b/>
          <w:bCs/>
          <w:i/>
          <w:iCs/>
          <w:sz w:val="28"/>
          <w:szCs w:val="28"/>
        </w:rPr>
      </w:pPr>
    </w:p>
    <w:p w:rsidR="008442BE" w:rsidRDefault="008442BE" w:rsidP="00D60852">
      <w:pPr>
        <w:rPr>
          <w:rFonts w:ascii="Arial" w:hAnsi="Arial" w:cs="Arial"/>
          <w:b/>
          <w:bCs/>
          <w:i/>
          <w:iCs/>
          <w:sz w:val="28"/>
          <w:szCs w:val="28"/>
        </w:rPr>
      </w:pPr>
    </w:p>
    <w:p w:rsidR="008442BE" w:rsidRDefault="008442BE" w:rsidP="00D60852">
      <w:pPr>
        <w:rPr>
          <w:rFonts w:ascii="Arial" w:hAnsi="Arial" w:cs="Arial"/>
          <w:b/>
          <w:bCs/>
          <w:i/>
          <w:iCs/>
          <w:sz w:val="28"/>
          <w:szCs w:val="28"/>
        </w:rPr>
      </w:pPr>
    </w:p>
    <w:p w:rsidR="008442BE" w:rsidRDefault="008442BE" w:rsidP="00D60852">
      <w:pPr>
        <w:rPr>
          <w:rFonts w:ascii="Arial" w:hAnsi="Arial" w:cs="Arial"/>
          <w:b/>
          <w:bCs/>
          <w:i/>
          <w:iCs/>
          <w:sz w:val="28"/>
          <w:szCs w:val="28"/>
        </w:rPr>
      </w:pPr>
    </w:p>
    <w:p w:rsidR="008442BE" w:rsidRDefault="008442BE" w:rsidP="00D60852">
      <w:pPr>
        <w:rPr>
          <w:rFonts w:ascii="Arial" w:hAnsi="Arial" w:cs="Arial"/>
          <w:b/>
          <w:bCs/>
          <w:i/>
          <w:iCs/>
          <w:sz w:val="28"/>
          <w:szCs w:val="28"/>
        </w:rPr>
      </w:pPr>
    </w:p>
    <w:p w:rsidR="008442BE" w:rsidRPr="008442BE" w:rsidRDefault="008442BE" w:rsidP="00D60852">
      <w:pPr>
        <w:rPr>
          <w:rFonts w:ascii="Arial" w:hAnsi="Arial" w:cs="Arial"/>
          <w:b/>
          <w:bCs/>
          <w:i/>
          <w:iCs/>
          <w:sz w:val="28"/>
          <w:szCs w:val="28"/>
        </w:rPr>
      </w:pPr>
    </w:p>
    <w:p w:rsidR="00D60852" w:rsidRDefault="00D60852" w:rsidP="00D60852">
      <w:pPr>
        <w:rPr>
          <w:rFonts w:ascii="Arial" w:hAnsi="Arial" w:cs="Arial"/>
          <w:b/>
          <w:bCs/>
          <w:i/>
          <w:iCs/>
          <w:sz w:val="28"/>
          <w:szCs w:val="28"/>
        </w:rPr>
      </w:pPr>
    </w:p>
    <w:p w:rsidR="00D60852" w:rsidRPr="00A6676A" w:rsidRDefault="00D60852" w:rsidP="00D60852">
      <w:pPr>
        <w:rPr>
          <w:rFonts w:ascii="Arial" w:hAnsi="Arial" w:cs="Arial"/>
          <w:b/>
          <w:bCs/>
          <w:i/>
          <w:iCs/>
          <w:sz w:val="28"/>
          <w:szCs w:val="28"/>
        </w:rPr>
      </w:pPr>
    </w:p>
    <w:p w:rsidR="00D60852" w:rsidRDefault="00D60852" w:rsidP="00D60852">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D60852" w:rsidRDefault="00D60852" w:rsidP="00D60852">
      <w:pPr>
        <w:pStyle w:val="BodyText3"/>
        <w:shd w:val="clear" w:color="auto" w:fill="C6D9F1"/>
        <w:spacing w:after="0"/>
        <w:jc w:val="center"/>
        <w:rPr>
          <w:rFonts w:ascii="Arial" w:hAnsi="Arial" w:cs="Arial"/>
          <w:bCs/>
          <w:sz w:val="24"/>
          <w:szCs w:val="24"/>
        </w:rPr>
      </w:pPr>
    </w:p>
    <w:p w:rsidR="00D60852" w:rsidRDefault="00D60852" w:rsidP="00D60852">
      <w:pPr>
        <w:pStyle w:val="BodyText3"/>
        <w:spacing w:after="0"/>
        <w:jc w:val="center"/>
        <w:rPr>
          <w:rFonts w:ascii="Arial" w:hAnsi="Arial" w:cs="Arial"/>
          <w:bCs/>
          <w:sz w:val="24"/>
          <w:szCs w:val="24"/>
        </w:rPr>
      </w:pPr>
    </w:p>
    <w:p w:rsidR="00D60852" w:rsidRDefault="00D60852" w:rsidP="00D60852">
      <w:pPr>
        <w:pStyle w:val="BodyText3"/>
        <w:spacing w:after="0"/>
        <w:jc w:val="center"/>
        <w:rPr>
          <w:rFonts w:ascii="Arial" w:hAnsi="Arial" w:cs="Arial"/>
          <w:bCs/>
          <w:sz w:val="24"/>
          <w:szCs w:val="24"/>
        </w:rPr>
      </w:pPr>
    </w:p>
    <w:p w:rsidR="00D60852" w:rsidRDefault="00D60852" w:rsidP="00D60852">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D60852" w:rsidRDefault="00D60852" w:rsidP="00D60852">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D60852" w:rsidRDefault="00D60852" w:rsidP="00D60852">
      <w:pPr>
        <w:pStyle w:val="BodyText3"/>
        <w:spacing w:after="0"/>
        <w:jc w:val="both"/>
        <w:rPr>
          <w:rFonts w:ascii="Arial" w:hAnsi="Arial" w:cs="Arial"/>
          <w:w w:val="200"/>
          <w:sz w:val="24"/>
          <w:szCs w:val="24"/>
        </w:rPr>
      </w:pPr>
      <w:r>
        <w:rPr>
          <w:rFonts w:ascii="Arial" w:hAnsi="Arial" w:cs="Arial"/>
          <w:sz w:val="24"/>
          <w:szCs w:val="24"/>
        </w:rPr>
        <w:t xml:space="preserve">даје: </w:t>
      </w:r>
    </w:p>
    <w:p w:rsidR="00D60852" w:rsidRDefault="00D60852" w:rsidP="00D60852">
      <w:pPr>
        <w:pStyle w:val="BodyText3"/>
        <w:spacing w:before="360" w:after="360"/>
        <w:ind w:firstLine="227"/>
        <w:jc w:val="both"/>
        <w:rPr>
          <w:rFonts w:ascii="Arial" w:hAnsi="Arial" w:cs="Arial"/>
          <w:w w:val="200"/>
          <w:sz w:val="24"/>
          <w:szCs w:val="24"/>
        </w:rPr>
      </w:pPr>
    </w:p>
    <w:p w:rsidR="00D60852" w:rsidRDefault="00D60852" w:rsidP="00D60852">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D60852" w:rsidRDefault="00D60852" w:rsidP="00D60852">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D60852" w:rsidRDefault="00D60852" w:rsidP="00D60852">
      <w:pPr>
        <w:pStyle w:val="BodyText3"/>
        <w:spacing w:after="0"/>
        <w:jc w:val="both"/>
        <w:rPr>
          <w:rFonts w:ascii="Arial" w:hAnsi="Arial" w:cs="Arial"/>
          <w:bCs/>
          <w:sz w:val="24"/>
          <w:szCs w:val="24"/>
        </w:rPr>
      </w:pPr>
    </w:p>
    <w:p w:rsidR="00D60852" w:rsidRDefault="00D60852" w:rsidP="00D60852">
      <w:pPr>
        <w:pStyle w:val="BodyText3"/>
        <w:spacing w:after="0"/>
        <w:jc w:val="both"/>
        <w:rPr>
          <w:rFonts w:ascii="Arial" w:hAnsi="Arial" w:cs="Arial"/>
          <w:bCs/>
          <w:sz w:val="24"/>
          <w:szCs w:val="24"/>
        </w:rPr>
      </w:pPr>
    </w:p>
    <w:p w:rsidR="00D60852" w:rsidRDefault="00D60852" w:rsidP="00D6085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D60852" w:rsidRDefault="00D60852" w:rsidP="00D60852">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sidR="0028131D">
        <w:rPr>
          <w:rFonts w:ascii="Arial" w:hAnsi="Arial" w:cs="Arial"/>
          <w:lang/>
        </w:rPr>
        <w:t>САОБРАЋАЈНА СИГНАЛИЗАЦИЈА – ХОРИЗОНТАЛНА СИГНАЛИЗАЦИЈА –</w:t>
      </w:r>
      <w:r>
        <w:rPr>
          <w:rFonts w:ascii="Arial" w:hAnsi="Arial" w:cs="Arial"/>
        </w:rPr>
        <w:t>БОЈЕ</w:t>
      </w:r>
      <w:r w:rsidR="0028131D">
        <w:rPr>
          <w:rFonts w:ascii="Arial" w:hAnsi="Arial" w:cs="Arial"/>
          <w:lang/>
        </w:rPr>
        <w:t xml:space="preserve"> ЗА ОБЕЛЕЖАВАЊЕ</w:t>
      </w:r>
      <w:r>
        <w:rPr>
          <w:rFonts w:ascii="Arial" w:hAnsi="Arial" w:cs="Arial"/>
          <w:i/>
          <w:iCs/>
        </w:rPr>
        <w:t>,</w:t>
      </w:r>
      <w:r w:rsidR="008442BE">
        <w:rPr>
          <w:rFonts w:ascii="Arial" w:hAnsi="Arial" w:cs="Arial"/>
        </w:rPr>
        <w:t xml:space="preserve"> ЈНМВ 1</w:t>
      </w:r>
      <w:r w:rsidR="0028131D">
        <w:rPr>
          <w:rFonts w:ascii="Arial" w:hAnsi="Arial" w:cs="Arial"/>
          <w:lang/>
        </w:rPr>
        <w:t>0</w:t>
      </w:r>
      <w:r>
        <w:rPr>
          <w:rFonts w:ascii="Arial" w:hAnsi="Arial" w:cs="Arial"/>
        </w:rPr>
        <w:t>/201</w:t>
      </w:r>
      <w:r w:rsidR="0028131D">
        <w:rPr>
          <w:rFonts w:ascii="Arial" w:hAnsi="Arial" w:cs="Arial"/>
          <w:lang/>
        </w:rPr>
        <w:t>8</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D60852" w:rsidRDefault="00D60852" w:rsidP="00D60852">
      <w:pPr>
        <w:jc w:val="both"/>
        <w:rPr>
          <w:rFonts w:ascii="Arial" w:hAnsi="Arial" w:cs="Arial"/>
          <w:bCs/>
        </w:rPr>
      </w:pPr>
    </w:p>
    <w:p w:rsidR="00D60852" w:rsidRPr="00A6676A" w:rsidRDefault="00D60852" w:rsidP="00D60852">
      <w:pPr>
        <w:jc w:val="both"/>
        <w:rPr>
          <w:rFonts w:ascii="Arial" w:hAnsi="Arial" w:cs="Arial"/>
          <w:bCs/>
        </w:rPr>
      </w:pPr>
    </w:p>
    <w:p w:rsidR="00D60852" w:rsidRDefault="00D60852" w:rsidP="00D60852">
      <w:pPr>
        <w:jc w:val="both"/>
        <w:rPr>
          <w:rFonts w:ascii="Arial" w:hAnsi="Arial" w:cs="Arial"/>
          <w:bCs/>
        </w:rPr>
      </w:pPr>
    </w:p>
    <w:p w:rsidR="00D60852" w:rsidRDefault="00D60852" w:rsidP="00D60852">
      <w:pPr>
        <w:jc w:val="both"/>
        <w:rPr>
          <w:rFonts w:ascii="Arial" w:hAnsi="Arial" w:cs="Arial"/>
          <w:bCs/>
        </w:rPr>
      </w:pPr>
    </w:p>
    <w:p w:rsidR="00D60852" w:rsidRDefault="00D60852" w:rsidP="00D60852">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D60852" w:rsidTr="00D60852">
        <w:tc>
          <w:tcPr>
            <w:tcW w:w="3080" w:type="dxa"/>
            <w:shd w:val="clear" w:color="auto" w:fill="auto"/>
            <w:vAlign w:val="center"/>
          </w:tcPr>
          <w:p w:rsidR="00D60852" w:rsidRDefault="00D60852" w:rsidP="00D60852">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D60852" w:rsidRDefault="00D60852" w:rsidP="00D60852">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D60852" w:rsidRDefault="00D60852" w:rsidP="00D60852">
            <w:pPr>
              <w:pStyle w:val="BodyText2"/>
              <w:spacing w:line="100" w:lineRule="atLeast"/>
              <w:jc w:val="center"/>
              <w:rPr>
                <w:rFonts w:ascii="Arial" w:hAnsi="Arial" w:cs="Arial"/>
              </w:rPr>
            </w:pPr>
            <w:r>
              <w:rPr>
                <w:rFonts w:ascii="Arial" w:hAnsi="Arial" w:cs="Arial"/>
              </w:rPr>
              <w:t>Потпис понуђача</w:t>
            </w:r>
          </w:p>
        </w:tc>
      </w:tr>
      <w:tr w:rsidR="00D60852" w:rsidTr="00D60852">
        <w:tc>
          <w:tcPr>
            <w:tcW w:w="3080" w:type="dxa"/>
            <w:tcBorders>
              <w:bottom w:val="single" w:sz="4" w:space="0" w:color="000000"/>
            </w:tcBorders>
            <w:shd w:val="clear" w:color="auto" w:fill="auto"/>
          </w:tcPr>
          <w:p w:rsidR="00D60852" w:rsidRDefault="00D60852" w:rsidP="00D60852">
            <w:pPr>
              <w:pStyle w:val="BodyText2"/>
              <w:snapToGrid w:val="0"/>
              <w:spacing w:line="100" w:lineRule="atLeast"/>
              <w:jc w:val="both"/>
              <w:rPr>
                <w:rFonts w:ascii="Arial" w:hAnsi="Arial" w:cs="Arial"/>
              </w:rPr>
            </w:pPr>
          </w:p>
        </w:tc>
        <w:tc>
          <w:tcPr>
            <w:tcW w:w="3065" w:type="dxa"/>
            <w:shd w:val="clear" w:color="auto" w:fill="auto"/>
          </w:tcPr>
          <w:p w:rsidR="00D60852" w:rsidRDefault="00D60852" w:rsidP="00D60852">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D60852" w:rsidRDefault="00D60852" w:rsidP="00D60852">
            <w:pPr>
              <w:pStyle w:val="BodyText2"/>
              <w:snapToGrid w:val="0"/>
              <w:spacing w:line="100" w:lineRule="atLeast"/>
              <w:jc w:val="both"/>
              <w:rPr>
                <w:rFonts w:ascii="Arial" w:hAnsi="Arial" w:cs="Arial"/>
              </w:rPr>
            </w:pPr>
          </w:p>
        </w:tc>
      </w:tr>
    </w:tbl>
    <w:p w:rsidR="00D60852" w:rsidRDefault="00D60852" w:rsidP="00D60852">
      <w:pPr>
        <w:pStyle w:val="BodyText3"/>
        <w:spacing w:after="0"/>
        <w:ind w:firstLine="227"/>
        <w:jc w:val="both"/>
      </w:pPr>
    </w:p>
    <w:p w:rsidR="00D60852" w:rsidRPr="008442BE" w:rsidRDefault="00D60852" w:rsidP="008442BE">
      <w:pPr>
        <w:pStyle w:val="BodyText3"/>
        <w:spacing w:after="0"/>
        <w:jc w:val="both"/>
      </w:pPr>
    </w:p>
    <w:p w:rsidR="00D60852" w:rsidRPr="00835639" w:rsidRDefault="00D60852" w:rsidP="00D60852">
      <w:pPr>
        <w:pStyle w:val="BodyText3"/>
        <w:spacing w:after="0"/>
        <w:jc w:val="both"/>
      </w:pPr>
    </w:p>
    <w:p w:rsidR="00D60852" w:rsidRPr="00A6676A" w:rsidRDefault="00D60852" w:rsidP="00D60852">
      <w:pPr>
        <w:tabs>
          <w:tab w:val="left" w:pos="6028"/>
        </w:tabs>
        <w:autoSpaceDE w:val="0"/>
        <w:spacing w:line="240" w:lineRule="auto"/>
      </w:pPr>
    </w:p>
    <w:p w:rsidR="00D60852" w:rsidRPr="0040239A" w:rsidRDefault="00D60852" w:rsidP="00D60852">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D60852" w:rsidRPr="00BF53FE" w:rsidRDefault="00D60852" w:rsidP="00D60852">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D60852" w:rsidRDefault="00D60852" w:rsidP="00D60852">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28131D" w:rsidRDefault="0028131D" w:rsidP="0028131D">
      <w:pPr>
        <w:suppressAutoHyphens w:val="0"/>
        <w:autoSpaceDE w:val="0"/>
        <w:autoSpaceDN w:val="0"/>
        <w:adjustRightInd w:val="0"/>
        <w:spacing w:line="240" w:lineRule="auto"/>
        <w:jc w:val="center"/>
        <w:rPr>
          <w:rFonts w:eastAsiaTheme="minorHAnsi"/>
          <w:b/>
          <w:bCs/>
          <w:kern w:val="0"/>
          <w:sz w:val="23"/>
          <w:szCs w:val="23"/>
          <w:lang w:eastAsia="en-US"/>
        </w:rPr>
      </w:pPr>
    </w:p>
    <w:p w:rsidR="0028131D" w:rsidRDefault="0028131D" w:rsidP="0028131D">
      <w:pPr>
        <w:suppressAutoHyphens w:val="0"/>
        <w:autoSpaceDE w:val="0"/>
        <w:autoSpaceDN w:val="0"/>
        <w:adjustRightInd w:val="0"/>
        <w:spacing w:line="240" w:lineRule="auto"/>
        <w:jc w:val="center"/>
        <w:rPr>
          <w:rFonts w:eastAsiaTheme="minorHAnsi"/>
          <w:b/>
          <w:bCs/>
          <w:kern w:val="0"/>
          <w:sz w:val="23"/>
          <w:szCs w:val="23"/>
          <w:lang w:eastAsia="en-US"/>
        </w:rPr>
      </w:pPr>
    </w:p>
    <w:p w:rsidR="0028131D" w:rsidRPr="0028131D" w:rsidRDefault="0028131D" w:rsidP="0028131D">
      <w:pPr>
        <w:suppressAutoHyphens w:val="0"/>
        <w:autoSpaceDE w:val="0"/>
        <w:autoSpaceDN w:val="0"/>
        <w:adjustRightInd w:val="0"/>
        <w:spacing w:line="240" w:lineRule="auto"/>
        <w:jc w:val="center"/>
        <w:rPr>
          <w:rFonts w:eastAsiaTheme="minorHAnsi"/>
          <w:b/>
          <w:bCs/>
          <w:kern w:val="0"/>
          <w:sz w:val="23"/>
          <w:szCs w:val="23"/>
          <w:lang w:eastAsia="en-US"/>
        </w:rPr>
      </w:pPr>
      <w:r w:rsidRPr="00512E77">
        <w:rPr>
          <w:rFonts w:eastAsiaTheme="minorHAnsi"/>
          <w:b/>
          <w:bCs/>
          <w:kern w:val="0"/>
          <w:sz w:val="23"/>
          <w:szCs w:val="23"/>
          <w:lang w:eastAsia="en-US"/>
        </w:rPr>
        <w:lastRenderedPageBreak/>
        <w:t xml:space="preserve">СПИСАК НАЈВАЖНИЈИХ КУПАЦА </w:t>
      </w:r>
      <w:r>
        <w:rPr>
          <w:rFonts w:eastAsiaTheme="minorHAnsi"/>
          <w:b/>
          <w:bCs/>
          <w:kern w:val="0"/>
          <w:sz w:val="23"/>
          <w:szCs w:val="23"/>
          <w:lang w:eastAsia="en-US"/>
        </w:rPr>
        <w:t>ЗА</w:t>
      </w:r>
    </w:p>
    <w:p w:rsidR="0028131D" w:rsidRPr="00050C7C" w:rsidRDefault="0028131D" w:rsidP="0028131D">
      <w:pPr>
        <w:suppressAutoHyphens w:val="0"/>
        <w:autoSpaceDE w:val="0"/>
        <w:autoSpaceDN w:val="0"/>
        <w:adjustRightInd w:val="0"/>
        <w:spacing w:line="240" w:lineRule="auto"/>
        <w:jc w:val="center"/>
        <w:rPr>
          <w:rFonts w:eastAsiaTheme="minorHAnsi"/>
          <w:kern w:val="0"/>
          <w:sz w:val="23"/>
          <w:szCs w:val="23"/>
          <w:lang w:eastAsia="en-US"/>
        </w:rPr>
      </w:pPr>
      <w:r w:rsidRPr="00512E77">
        <w:rPr>
          <w:rFonts w:eastAsiaTheme="minorHAnsi"/>
          <w:b/>
          <w:bCs/>
          <w:kern w:val="0"/>
          <w:sz w:val="23"/>
          <w:szCs w:val="23"/>
          <w:lang w:eastAsia="en-US"/>
        </w:rPr>
        <w:t>ПОСЛЕДЊЕ ТРИ ГОДИНЕ</w:t>
      </w:r>
      <w:r>
        <w:rPr>
          <w:rFonts w:eastAsiaTheme="minorHAnsi"/>
          <w:b/>
          <w:bCs/>
          <w:kern w:val="0"/>
          <w:sz w:val="23"/>
          <w:szCs w:val="23"/>
          <w:lang w:eastAsia="en-US"/>
        </w:rPr>
        <w:t xml:space="preserve"> 2015, 2016. и 2017.</w:t>
      </w:r>
      <w:r w:rsidRPr="00512E77">
        <w:rPr>
          <w:rFonts w:eastAsiaTheme="minorHAnsi"/>
          <w:b/>
          <w:bCs/>
          <w:kern w:val="0"/>
          <w:sz w:val="23"/>
          <w:szCs w:val="23"/>
          <w:lang w:eastAsia="en-US"/>
        </w:rPr>
        <w:t>година</w:t>
      </w:r>
    </w:p>
    <w:tbl>
      <w:tblPr>
        <w:tblW w:w="0" w:type="auto"/>
        <w:tblBorders>
          <w:top w:val="nil"/>
          <w:left w:val="nil"/>
          <w:bottom w:val="nil"/>
          <w:right w:val="nil"/>
        </w:tblBorders>
        <w:tblLayout w:type="fixed"/>
        <w:tblLook w:val="0000"/>
      </w:tblPr>
      <w:tblGrid>
        <w:gridCol w:w="2358"/>
        <w:gridCol w:w="1974"/>
        <w:gridCol w:w="2166"/>
        <w:gridCol w:w="2166"/>
      </w:tblGrid>
      <w:tr w:rsidR="0028131D" w:rsidRPr="00512E77" w:rsidTr="005809D0">
        <w:trPr>
          <w:trHeight w:val="228"/>
        </w:trPr>
        <w:tc>
          <w:tcPr>
            <w:tcW w:w="2358" w:type="dxa"/>
          </w:tcPr>
          <w:p w:rsidR="0028131D" w:rsidRPr="00512E77" w:rsidRDefault="0028131D" w:rsidP="005809D0">
            <w:pPr>
              <w:suppressAutoHyphens w:val="0"/>
              <w:autoSpaceDE w:val="0"/>
              <w:autoSpaceDN w:val="0"/>
              <w:adjustRightInd w:val="0"/>
              <w:spacing w:line="240" w:lineRule="auto"/>
              <w:jc w:val="center"/>
              <w:rPr>
                <w:rFonts w:eastAsiaTheme="minorHAnsi"/>
                <w:kern w:val="0"/>
                <w:lang w:eastAsia="en-US"/>
              </w:rPr>
            </w:pPr>
            <w:r>
              <w:rPr>
                <w:rFonts w:eastAsiaTheme="minorHAnsi"/>
                <w:b/>
                <w:bCs/>
                <w:kern w:val="0"/>
                <w:sz w:val="23"/>
                <w:szCs w:val="23"/>
                <w:lang w:eastAsia="en-US"/>
              </w:rPr>
              <w:t xml:space="preserve">                                      </w:t>
            </w:r>
          </w:p>
        </w:tc>
        <w:tc>
          <w:tcPr>
            <w:tcW w:w="1974" w:type="dxa"/>
          </w:tcPr>
          <w:p w:rsidR="0028131D" w:rsidRPr="00512E77" w:rsidRDefault="0028131D" w:rsidP="005809D0">
            <w:pPr>
              <w:suppressAutoHyphens w:val="0"/>
              <w:autoSpaceDE w:val="0"/>
              <w:autoSpaceDN w:val="0"/>
              <w:adjustRightInd w:val="0"/>
              <w:spacing w:line="240" w:lineRule="auto"/>
              <w:jc w:val="center"/>
              <w:rPr>
                <w:rFonts w:eastAsiaTheme="minorHAnsi"/>
                <w:kern w:val="0"/>
                <w:lang w:eastAsia="en-US"/>
              </w:rPr>
            </w:pPr>
          </w:p>
        </w:tc>
        <w:tc>
          <w:tcPr>
            <w:tcW w:w="2166" w:type="dxa"/>
          </w:tcPr>
          <w:p w:rsidR="0028131D" w:rsidRPr="00512E77" w:rsidRDefault="0028131D" w:rsidP="005809D0">
            <w:pPr>
              <w:suppressAutoHyphens w:val="0"/>
              <w:autoSpaceDE w:val="0"/>
              <w:autoSpaceDN w:val="0"/>
              <w:adjustRightInd w:val="0"/>
              <w:spacing w:line="240" w:lineRule="auto"/>
              <w:jc w:val="center"/>
              <w:rPr>
                <w:rFonts w:eastAsiaTheme="minorHAnsi"/>
                <w:kern w:val="0"/>
                <w:lang w:eastAsia="en-US"/>
              </w:rPr>
            </w:pPr>
          </w:p>
        </w:tc>
        <w:tc>
          <w:tcPr>
            <w:tcW w:w="2166" w:type="dxa"/>
          </w:tcPr>
          <w:p w:rsidR="0028131D" w:rsidRPr="00512E77" w:rsidRDefault="0028131D" w:rsidP="005809D0">
            <w:pPr>
              <w:suppressAutoHyphens w:val="0"/>
              <w:autoSpaceDE w:val="0"/>
              <w:autoSpaceDN w:val="0"/>
              <w:adjustRightInd w:val="0"/>
              <w:spacing w:line="240" w:lineRule="auto"/>
              <w:jc w:val="center"/>
              <w:rPr>
                <w:rFonts w:eastAsiaTheme="minorHAnsi"/>
                <w:kern w:val="0"/>
                <w:lang w:eastAsia="en-US"/>
              </w:rPr>
            </w:pPr>
          </w:p>
        </w:tc>
      </w:tr>
    </w:tbl>
    <w:p w:rsidR="0028131D" w:rsidRDefault="0028131D" w:rsidP="0028131D">
      <w:pPr>
        <w:suppressAutoHyphens w:val="0"/>
        <w:spacing w:before="100" w:beforeAutospacing="1"/>
        <w:rPr>
          <w:rFonts w:ascii="Arial" w:hAnsi="Arial" w:cs="Arial"/>
          <w:b/>
          <w:kern w:val="0"/>
        </w:rPr>
      </w:pPr>
    </w:p>
    <w:tbl>
      <w:tblPr>
        <w:tblStyle w:val="TableGrid"/>
        <w:tblW w:w="0" w:type="auto"/>
        <w:tblLook w:val="04A0"/>
      </w:tblPr>
      <w:tblGrid>
        <w:gridCol w:w="828"/>
        <w:gridCol w:w="3792"/>
        <w:gridCol w:w="2311"/>
        <w:gridCol w:w="2311"/>
      </w:tblGrid>
      <w:tr w:rsidR="0028131D" w:rsidTr="0028131D">
        <w:tc>
          <w:tcPr>
            <w:tcW w:w="828" w:type="dxa"/>
          </w:tcPr>
          <w:p w:rsidR="0028131D" w:rsidRDefault="0028131D" w:rsidP="005809D0">
            <w:pPr>
              <w:suppressAutoHyphens w:val="0"/>
              <w:spacing w:before="100" w:beforeAutospacing="1"/>
              <w:rPr>
                <w:rFonts w:ascii="Arial" w:hAnsi="Arial" w:cs="Arial"/>
                <w:b/>
                <w:kern w:val="0"/>
              </w:rPr>
            </w:pPr>
            <w:r w:rsidRPr="00512E77">
              <w:rPr>
                <w:rFonts w:eastAsiaTheme="minorHAnsi"/>
                <w:b/>
                <w:bCs/>
                <w:kern w:val="0"/>
                <w:sz w:val="22"/>
                <w:szCs w:val="22"/>
                <w:lang w:eastAsia="en-US"/>
              </w:rPr>
              <w:t>Редни број</w:t>
            </w:r>
          </w:p>
        </w:tc>
        <w:tc>
          <w:tcPr>
            <w:tcW w:w="3792" w:type="dxa"/>
          </w:tcPr>
          <w:p w:rsidR="0028131D" w:rsidRPr="0028131D" w:rsidRDefault="0028131D" w:rsidP="0028131D">
            <w:pPr>
              <w:suppressAutoHyphens w:val="0"/>
              <w:spacing w:before="100" w:beforeAutospacing="1"/>
              <w:rPr>
                <w:rFonts w:ascii="Arial" w:hAnsi="Arial" w:cs="Arial"/>
                <w:b/>
                <w:kern w:val="0"/>
                <w:lang/>
              </w:rPr>
            </w:pPr>
            <w:r w:rsidRPr="00512E77">
              <w:rPr>
                <w:rFonts w:eastAsiaTheme="minorHAnsi"/>
                <w:b/>
                <w:bCs/>
                <w:kern w:val="0"/>
                <w:sz w:val="22"/>
                <w:szCs w:val="22"/>
                <w:lang w:eastAsia="en-US"/>
              </w:rPr>
              <w:t xml:space="preserve">Назив </w:t>
            </w:r>
            <w:r>
              <w:rPr>
                <w:rFonts w:eastAsiaTheme="minorHAnsi"/>
                <w:b/>
                <w:bCs/>
                <w:kern w:val="0"/>
                <w:sz w:val="22"/>
                <w:szCs w:val="22"/>
                <w:lang w:eastAsia="en-US"/>
              </w:rPr>
              <w:t>купца</w:t>
            </w:r>
          </w:p>
        </w:tc>
        <w:tc>
          <w:tcPr>
            <w:tcW w:w="2311" w:type="dxa"/>
          </w:tcPr>
          <w:p w:rsidR="0028131D" w:rsidRDefault="0028131D" w:rsidP="005809D0">
            <w:pPr>
              <w:suppressAutoHyphens w:val="0"/>
              <w:spacing w:before="100" w:beforeAutospacing="1"/>
              <w:rPr>
                <w:rFonts w:ascii="Arial" w:hAnsi="Arial" w:cs="Arial"/>
                <w:b/>
                <w:kern w:val="0"/>
              </w:rPr>
            </w:pPr>
            <w:r w:rsidRPr="00512E77">
              <w:rPr>
                <w:rFonts w:eastAsiaTheme="minorHAnsi"/>
                <w:b/>
                <w:bCs/>
                <w:kern w:val="0"/>
                <w:sz w:val="22"/>
                <w:szCs w:val="22"/>
                <w:lang w:eastAsia="en-US"/>
              </w:rPr>
              <w:t>Година у којој је извршена услуга</w:t>
            </w:r>
          </w:p>
        </w:tc>
        <w:tc>
          <w:tcPr>
            <w:tcW w:w="2311" w:type="dxa"/>
          </w:tcPr>
          <w:p w:rsidR="0028131D" w:rsidRPr="0028131D" w:rsidRDefault="0028131D" w:rsidP="005809D0">
            <w:pPr>
              <w:suppressAutoHyphens w:val="0"/>
              <w:spacing w:before="100" w:beforeAutospacing="1"/>
              <w:rPr>
                <w:rFonts w:ascii="Arial" w:hAnsi="Arial" w:cs="Arial"/>
                <w:b/>
                <w:kern w:val="0"/>
                <w:lang/>
              </w:rPr>
            </w:pPr>
            <w:r w:rsidRPr="00512E77">
              <w:rPr>
                <w:rFonts w:eastAsiaTheme="minorHAnsi"/>
                <w:b/>
                <w:bCs/>
                <w:kern w:val="0"/>
                <w:sz w:val="22"/>
                <w:szCs w:val="22"/>
                <w:lang w:eastAsia="en-US"/>
              </w:rPr>
              <w:t>Вредност уговора</w:t>
            </w:r>
            <w:r>
              <w:rPr>
                <w:rFonts w:eastAsiaTheme="minorHAnsi"/>
                <w:b/>
                <w:bCs/>
                <w:kern w:val="0"/>
                <w:sz w:val="22"/>
                <w:szCs w:val="22"/>
                <w:lang w:eastAsia="en-US"/>
              </w:rPr>
              <w:t xml:space="preserve"> - Рачуна</w:t>
            </w:r>
          </w:p>
        </w:tc>
      </w:tr>
      <w:tr w:rsidR="0028131D" w:rsidTr="0028131D">
        <w:tc>
          <w:tcPr>
            <w:tcW w:w="828" w:type="dxa"/>
          </w:tcPr>
          <w:p w:rsidR="0028131D" w:rsidRDefault="0028131D" w:rsidP="005809D0">
            <w:pPr>
              <w:suppressAutoHyphens w:val="0"/>
              <w:spacing w:before="100" w:beforeAutospacing="1"/>
              <w:rPr>
                <w:rFonts w:ascii="Arial" w:hAnsi="Arial" w:cs="Arial"/>
                <w:b/>
                <w:kern w:val="0"/>
              </w:rPr>
            </w:pPr>
          </w:p>
        </w:tc>
        <w:tc>
          <w:tcPr>
            <w:tcW w:w="3792" w:type="dxa"/>
          </w:tcPr>
          <w:p w:rsidR="0028131D" w:rsidRDefault="0028131D" w:rsidP="005809D0">
            <w:pPr>
              <w:suppressAutoHyphens w:val="0"/>
              <w:spacing w:before="100" w:beforeAutospacing="1"/>
              <w:rPr>
                <w:rFonts w:ascii="Arial" w:hAnsi="Arial" w:cs="Arial"/>
                <w:b/>
                <w:kern w:val="0"/>
              </w:rPr>
            </w:pPr>
          </w:p>
        </w:tc>
        <w:tc>
          <w:tcPr>
            <w:tcW w:w="2311" w:type="dxa"/>
          </w:tcPr>
          <w:p w:rsidR="0028131D" w:rsidRDefault="0028131D" w:rsidP="005809D0">
            <w:pPr>
              <w:suppressAutoHyphens w:val="0"/>
              <w:spacing w:before="100" w:beforeAutospacing="1"/>
              <w:rPr>
                <w:rFonts w:ascii="Arial" w:hAnsi="Arial" w:cs="Arial"/>
                <w:b/>
                <w:kern w:val="0"/>
              </w:rPr>
            </w:pPr>
          </w:p>
        </w:tc>
        <w:tc>
          <w:tcPr>
            <w:tcW w:w="2311" w:type="dxa"/>
          </w:tcPr>
          <w:p w:rsidR="0028131D" w:rsidRDefault="0028131D" w:rsidP="005809D0">
            <w:pPr>
              <w:suppressAutoHyphens w:val="0"/>
              <w:spacing w:before="100" w:beforeAutospacing="1"/>
              <w:rPr>
                <w:rFonts w:ascii="Arial" w:hAnsi="Arial" w:cs="Arial"/>
                <w:b/>
                <w:kern w:val="0"/>
              </w:rPr>
            </w:pPr>
          </w:p>
        </w:tc>
      </w:tr>
      <w:tr w:rsidR="0028131D" w:rsidTr="0028131D">
        <w:tc>
          <w:tcPr>
            <w:tcW w:w="828" w:type="dxa"/>
          </w:tcPr>
          <w:p w:rsidR="0028131D" w:rsidRDefault="0028131D" w:rsidP="005809D0">
            <w:pPr>
              <w:suppressAutoHyphens w:val="0"/>
              <w:spacing w:before="100" w:beforeAutospacing="1"/>
              <w:rPr>
                <w:rFonts w:ascii="Arial" w:hAnsi="Arial" w:cs="Arial"/>
                <w:b/>
                <w:kern w:val="0"/>
              </w:rPr>
            </w:pPr>
          </w:p>
        </w:tc>
        <w:tc>
          <w:tcPr>
            <w:tcW w:w="3792" w:type="dxa"/>
          </w:tcPr>
          <w:p w:rsidR="0028131D" w:rsidRDefault="0028131D" w:rsidP="005809D0">
            <w:pPr>
              <w:suppressAutoHyphens w:val="0"/>
              <w:spacing w:before="100" w:beforeAutospacing="1"/>
              <w:rPr>
                <w:rFonts w:ascii="Arial" w:hAnsi="Arial" w:cs="Arial"/>
                <w:b/>
                <w:kern w:val="0"/>
              </w:rPr>
            </w:pPr>
          </w:p>
        </w:tc>
        <w:tc>
          <w:tcPr>
            <w:tcW w:w="2311" w:type="dxa"/>
          </w:tcPr>
          <w:p w:rsidR="0028131D" w:rsidRDefault="0028131D" w:rsidP="005809D0">
            <w:pPr>
              <w:suppressAutoHyphens w:val="0"/>
              <w:spacing w:before="100" w:beforeAutospacing="1"/>
              <w:rPr>
                <w:rFonts w:ascii="Arial" w:hAnsi="Arial" w:cs="Arial"/>
                <w:b/>
                <w:kern w:val="0"/>
              </w:rPr>
            </w:pPr>
          </w:p>
        </w:tc>
        <w:tc>
          <w:tcPr>
            <w:tcW w:w="2311" w:type="dxa"/>
          </w:tcPr>
          <w:p w:rsidR="0028131D" w:rsidRDefault="0028131D" w:rsidP="005809D0">
            <w:pPr>
              <w:suppressAutoHyphens w:val="0"/>
              <w:spacing w:before="100" w:beforeAutospacing="1"/>
              <w:rPr>
                <w:rFonts w:ascii="Arial" w:hAnsi="Arial" w:cs="Arial"/>
                <w:b/>
                <w:kern w:val="0"/>
              </w:rPr>
            </w:pPr>
          </w:p>
        </w:tc>
      </w:tr>
      <w:tr w:rsidR="0028131D" w:rsidTr="0028131D">
        <w:tc>
          <w:tcPr>
            <w:tcW w:w="828" w:type="dxa"/>
          </w:tcPr>
          <w:p w:rsidR="0028131D" w:rsidRDefault="0028131D" w:rsidP="005809D0">
            <w:pPr>
              <w:suppressAutoHyphens w:val="0"/>
              <w:spacing w:before="100" w:beforeAutospacing="1"/>
              <w:rPr>
                <w:rFonts w:ascii="Arial" w:hAnsi="Arial" w:cs="Arial"/>
                <w:b/>
                <w:kern w:val="0"/>
              </w:rPr>
            </w:pPr>
          </w:p>
        </w:tc>
        <w:tc>
          <w:tcPr>
            <w:tcW w:w="3792" w:type="dxa"/>
          </w:tcPr>
          <w:p w:rsidR="0028131D" w:rsidRDefault="0028131D" w:rsidP="005809D0">
            <w:pPr>
              <w:suppressAutoHyphens w:val="0"/>
              <w:spacing w:before="100" w:beforeAutospacing="1"/>
              <w:rPr>
                <w:rFonts w:ascii="Arial" w:hAnsi="Arial" w:cs="Arial"/>
                <w:b/>
                <w:kern w:val="0"/>
              </w:rPr>
            </w:pPr>
          </w:p>
        </w:tc>
        <w:tc>
          <w:tcPr>
            <w:tcW w:w="2311" w:type="dxa"/>
          </w:tcPr>
          <w:p w:rsidR="0028131D" w:rsidRDefault="0028131D" w:rsidP="005809D0">
            <w:pPr>
              <w:suppressAutoHyphens w:val="0"/>
              <w:spacing w:before="100" w:beforeAutospacing="1"/>
              <w:rPr>
                <w:rFonts w:ascii="Arial" w:hAnsi="Arial" w:cs="Arial"/>
                <w:b/>
                <w:kern w:val="0"/>
              </w:rPr>
            </w:pPr>
          </w:p>
        </w:tc>
        <w:tc>
          <w:tcPr>
            <w:tcW w:w="2311" w:type="dxa"/>
          </w:tcPr>
          <w:p w:rsidR="0028131D" w:rsidRDefault="0028131D" w:rsidP="005809D0">
            <w:pPr>
              <w:suppressAutoHyphens w:val="0"/>
              <w:spacing w:before="100" w:beforeAutospacing="1"/>
              <w:rPr>
                <w:rFonts w:ascii="Arial" w:hAnsi="Arial" w:cs="Arial"/>
                <w:b/>
                <w:kern w:val="0"/>
              </w:rPr>
            </w:pPr>
          </w:p>
        </w:tc>
      </w:tr>
      <w:tr w:rsidR="0028131D" w:rsidTr="0028131D">
        <w:tc>
          <w:tcPr>
            <w:tcW w:w="828" w:type="dxa"/>
          </w:tcPr>
          <w:p w:rsidR="0028131D" w:rsidRDefault="0028131D" w:rsidP="005809D0">
            <w:pPr>
              <w:suppressAutoHyphens w:val="0"/>
              <w:spacing w:before="100" w:beforeAutospacing="1"/>
              <w:rPr>
                <w:rFonts w:ascii="Arial" w:hAnsi="Arial" w:cs="Arial"/>
                <w:b/>
                <w:kern w:val="0"/>
              </w:rPr>
            </w:pPr>
          </w:p>
        </w:tc>
        <w:tc>
          <w:tcPr>
            <w:tcW w:w="3792" w:type="dxa"/>
          </w:tcPr>
          <w:p w:rsidR="0028131D" w:rsidRDefault="0028131D" w:rsidP="005809D0">
            <w:pPr>
              <w:suppressAutoHyphens w:val="0"/>
              <w:spacing w:before="100" w:beforeAutospacing="1"/>
              <w:rPr>
                <w:rFonts w:ascii="Arial" w:hAnsi="Arial" w:cs="Arial"/>
                <w:b/>
                <w:kern w:val="0"/>
              </w:rPr>
            </w:pPr>
          </w:p>
        </w:tc>
        <w:tc>
          <w:tcPr>
            <w:tcW w:w="2311" w:type="dxa"/>
          </w:tcPr>
          <w:p w:rsidR="0028131D" w:rsidRDefault="0028131D" w:rsidP="005809D0">
            <w:pPr>
              <w:suppressAutoHyphens w:val="0"/>
              <w:spacing w:before="100" w:beforeAutospacing="1"/>
              <w:rPr>
                <w:rFonts w:ascii="Arial" w:hAnsi="Arial" w:cs="Arial"/>
                <w:b/>
                <w:kern w:val="0"/>
              </w:rPr>
            </w:pPr>
          </w:p>
        </w:tc>
        <w:tc>
          <w:tcPr>
            <w:tcW w:w="2311" w:type="dxa"/>
          </w:tcPr>
          <w:p w:rsidR="0028131D" w:rsidRDefault="0028131D" w:rsidP="005809D0">
            <w:pPr>
              <w:suppressAutoHyphens w:val="0"/>
              <w:spacing w:before="100" w:beforeAutospacing="1"/>
              <w:rPr>
                <w:rFonts w:ascii="Arial" w:hAnsi="Arial" w:cs="Arial"/>
                <w:b/>
                <w:kern w:val="0"/>
              </w:rPr>
            </w:pPr>
          </w:p>
        </w:tc>
      </w:tr>
      <w:tr w:rsidR="0028131D" w:rsidTr="0028131D">
        <w:tc>
          <w:tcPr>
            <w:tcW w:w="828" w:type="dxa"/>
          </w:tcPr>
          <w:p w:rsidR="0028131D" w:rsidRDefault="0028131D" w:rsidP="005809D0">
            <w:pPr>
              <w:suppressAutoHyphens w:val="0"/>
              <w:spacing w:before="100" w:beforeAutospacing="1"/>
              <w:rPr>
                <w:rFonts w:ascii="Arial" w:hAnsi="Arial" w:cs="Arial"/>
                <w:b/>
                <w:kern w:val="0"/>
              </w:rPr>
            </w:pPr>
          </w:p>
        </w:tc>
        <w:tc>
          <w:tcPr>
            <w:tcW w:w="3792" w:type="dxa"/>
          </w:tcPr>
          <w:p w:rsidR="0028131D" w:rsidRDefault="0028131D" w:rsidP="005809D0">
            <w:pPr>
              <w:suppressAutoHyphens w:val="0"/>
              <w:spacing w:before="100" w:beforeAutospacing="1"/>
              <w:rPr>
                <w:rFonts w:ascii="Arial" w:hAnsi="Arial" w:cs="Arial"/>
                <w:b/>
                <w:kern w:val="0"/>
              </w:rPr>
            </w:pPr>
          </w:p>
        </w:tc>
        <w:tc>
          <w:tcPr>
            <w:tcW w:w="2311" w:type="dxa"/>
          </w:tcPr>
          <w:p w:rsidR="0028131D" w:rsidRDefault="0028131D" w:rsidP="005809D0">
            <w:pPr>
              <w:suppressAutoHyphens w:val="0"/>
              <w:spacing w:before="100" w:beforeAutospacing="1"/>
              <w:rPr>
                <w:rFonts w:ascii="Arial" w:hAnsi="Arial" w:cs="Arial"/>
                <w:b/>
                <w:kern w:val="0"/>
              </w:rPr>
            </w:pPr>
          </w:p>
        </w:tc>
        <w:tc>
          <w:tcPr>
            <w:tcW w:w="2311" w:type="dxa"/>
          </w:tcPr>
          <w:p w:rsidR="0028131D" w:rsidRDefault="0028131D" w:rsidP="005809D0">
            <w:pPr>
              <w:suppressAutoHyphens w:val="0"/>
              <w:spacing w:before="100" w:beforeAutospacing="1"/>
              <w:rPr>
                <w:rFonts w:ascii="Arial" w:hAnsi="Arial" w:cs="Arial"/>
                <w:b/>
                <w:kern w:val="0"/>
              </w:rPr>
            </w:pPr>
          </w:p>
        </w:tc>
      </w:tr>
      <w:tr w:rsidR="0028131D" w:rsidTr="0028131D">
        <w:tc>
          <w:tcPr>
            <w:tcW w:w="828" w:type="dxa"/>
          </w:tcPr>
          <w:p w:rsidR="0028131D" w:rsidRDefault="0028131D" w:rsidP="005809D0">
            <w:pPr>
              <w:suppressAutoHyphens w:val="0"/>
              <w:spacing w:before="100" w:beforeAutospacing="1"/>
              <w:rPr>
                <w:rFonts w:ascii="Arial" w:hAnsi="Arial" w:cs="Arial"/>
                <w:b/>
                <w:kern w:val="0"/>
              </w:rPr>
            </w:pPr>
          </w:p>
        </w:tc>
        <w:tc>
          <w:tcPr>
            <w:tcW w:w="3792" w:type="dxa"/>
          </w:tcPr>
          <w:p w:rsidR="0028131D" w:rsidRDefault="0028131D" w:rsidP="005809D0">
            <w:pPr>
              <w:suppressAutoHyphens w:val="0"/>
              <w:spacing w:before="100" w:beforeAutospacing="1"/>
              <w:rPr>
                <w:rFonts w:ascii="Arial" w:hAnsi="Arial" w:cs="Arial"/>
                <w:b/>
                <w:kern w:val="0"/>
              </w:rPr>
            </w:pPr>
          </w:p>
        </w:tc>
        <w:tc>
          <w:tcPr>
            <w:tcW w:w="2311" w:type="dxa"/>
          </w:tcPr>
          <w:p w:rsidR="0028131D" w:rsidRDefault="0028131D" w:rsidP="005809D0">
            <w:pPr>
              <w:suppressAutoHyphens w:val="0"/>
              <w:spacing w:before="100" w:beforeAutospacing="1"/>
              <w:rPr>
                <w:rFonts w:ascii="Arial" w:hAnsi="Arial" w:cs="Arial"/>
                <w:b/>
                <w:kern w:val="0"/>
              </w:rPr>
            </w:pPr>
          </w:p>
        </w:tc>
        <w:tc>
          <w:tcPr>
            <w:tcW w:w="2311" w:type="dxa"/>
          </w:tcPr>
          <w:p w:rsidR="0028131D" w:rsidRDefault="0028131D" w:rsidP="005809D0">
            <w:pPr>
              <w:suppressAutoHyphens w:val="0"/>
              <w:spacing w:before="100" w:beforeAutospacing="1"/>
              <w:rPr>
                <w:rFonts w:ascii="Arial" w:hAnsi="Arial" w:cs="Arial"/>
                <w:b/>
                <w:kern w:val="0"/>
              </w:rPr>
            </w:pPr>
          </w:p>
        </w:tc>
      </w:tr>
      <w:tr w:rsidR="0028131D" w:rsidTr="0028131D">
        <w:tc>
          <w:tcPr>
            <w:tcW w:w="828" w:type="dxa"/>
          </w:tcPr>
          <w:p w:rsidR="0028131D" w:rsidRDefault="0028131D" w:rsidP="005809D0">
            <w:pPr>
              <w:suppressAutoHyphens w:val="0"/>
              <w:spacing w:before="100" w:beforeAutospacing="1"/>
              <w:rPr>
                <w:rFonts w:ascii="Arial" w:hAnsi="Arial" w:cs="Arial"/>
                <w:b/>
                <w:kern w:val="0"/>
              </w:rPr>
            </w:pPr>
          </w:p>
        </w:tc>
        <w:tc>
          <w:tcPr>
            <w:tcW w:w="3792" w:type="dxa"/>
          </w:tcPr>
          <w:p w:rsidR="0028131D" w:rsidRDefault="0028131D" w:rsidP="005809D0">
            <w:pPr>
              <w:suppressAutoHyphens w:val="0"/>
              <w:spacing w:before="100" w:beforeAutospacing="1"/>
              <w:rPr>
                <w:rFonts w:ascii="Arial" w:hAnsi="Arial" w:cs="Arial"/>
                <w:b/>
                <w:kern w:val="0"/>
              </w:rPr>
            </w:pPr>
          </w:p>
        </w:tc>
        <w:tc>
          <w:tcPr>
            <w:tcW w:w="2311" w:type="dxa"/>
          </w:tcPr>
          <w:p w:rsidR="0028131D" w:rsidRDefault="0028131D" w:rsidP="005809D0">
            <w:pPr>
              <w:suppressAutoHyphens w:val="0"/>
              <w:spacing w:before="100" w:beforeAutospacing="1"/>
              <w:rPr>
                <w:rFonts w:ascii="Arial" w:hAnsi="Arial" w:cs="Arial"/>
                <w:b/>
                <w:kern w:val="0"/>
              </w:rPr>
            </w:pPr>
          </w:p>
        </w:tc>
        <w:tc>
          <w:tcPr>
            <w:tcW w:w="2311" w:type="dxa"/>
          </w:tcPr>
          <w:p w:rsidR="0028131D" w:rsidRDefault="0028131D" w:rsidP="005809D0">
            <w:pPr>
              <w:suppressAutoHyphens w:val="0"/>
              <w:spacing w:before="100" w:beforeAutospacing="1"/>
              <w:rPr>
                <w:rFonts w:ascii="Arial" w:hAnsi="Arial" w:cs="Arial"/>
                <w:b/>
                <w:kern w:val="0"/>
              </w:rPr>
            </w:pPr>
          </w:p>
        </w:tc>
      </w:tr>
      <w:tr w:rsidR="0028131D" w:rsidTr="0028131D">
        <w:tc>
          <w:tcPr>
            <w:tcW w:w="828" w:type="dxa"/>
          </w:tcPr>
          <w:p w:rsidR="0028131D" w:rsidRDefault="0028131D" w:rsidP="005809D0">
            <w:pPr>
              <w:suppressAutoHyphens w:val="0"/>
              <w:spacing w:before="100" w:beforeAutospacing="1"/>
              <w:rPr>
                <w:rFonts w:ascii="Arial" w:hAnsi="Arial" w:cs="Arial"/>
                <w:b/>
                <w:kern w:val="0"/>
              </w:rPr>
            </w:pPr>
          </w:p>
        </w:tc>
        <w:tc>
          <w:tcPr>
            <w:tcW w:w="3792" w:type="dxa"/>
          </w:tcPr>
          <w:p w:rsidR="0028131D" w:rsidRDefault="0028131D" w:rsidP="005809D0">
            <w:pPr>
              <w:suppressAutoHyphens w:val="0"/>
              <w:spacing w:before="100" w:beforeAutospacing="1"/>
              <w:rPr>
                <w:rFonts w:ascii="Arial" w:hAnsi="Arial" w:cs="Arial"/>
                <w:b/>
                <w:kern w:val="0"/>
              </w:rPr>
            </w:pPr>
          </w:p>
        </w:tc>
        <w:tc>
          <w:tcPr>
            <w:tcW w:w="2311" w:type="dxa"/>
          </w:tcPr>
          <w:p w:rsidR="0028131D" w:rsidRDefault="0028131D" w:rsidP="005809D0">
            <w:pPr>
              <w:suppressAutoHyphens w:val="0"/>
              <w:spacing w:before="100" w:beforeAutospacing="1"/>
              <w:rPr>
                <w:rFonts w:ascii="Arial" w:hAnsi="Arial" w:cs="Arial"/>
                <w:b/>
                <w:kern w:val="0"/>
              </w:rPr>
            </w:pPr>
          </w:p>
        </w:tc>
        <w:tc>
          <w:tcPr>
            <w:tcW w:w="2311" w:type="dxa"/>
          </w:tcPr>
          <w:p w:rsidR="0028131D" w:rsidRDefault="0028131D" w:rsidP="005809D0">
            <w:pPr>
              <w:suppressAutoHyphens w:val="0"/>
              <w:spacing w:before="100" w:beforeAutospacing="1"/>
              <w:rPr>
                <w:rFonts w:ascii="Arial" w:hAnsi="Arial" w:cs="Arial"/>
                <w:b/>
                <w:kern w:val="0"/>
              </w:rPr>
            </w:pPr>
          </w:p>
        </w:tc>
      </w:tr>
      <w:tr w:rsidR="0028131D" w:rsidTr="0028131D">
        <w:tc>
          <w:tcPr>
            <w:tcW w:w="828" w:type="dxa"/>
          </w:tcPr>
          <w:p w:rsidR="0028131D" w:rsidRDefault="0028131D" w:rsidP="005809D0">
            <w:pPr>
              <w:suppressAutoHyphens w:val="0"/>
              <w:spacing w:before="100" w:beforeAutospacing="1"/>
              <w:rPr>
                <w:rFonts w:ascii="Arial" w:hAnsi="Arial" w:cs="Arial"/>
                <w:b/>
                <w:kern w:val="0"/>
              </w:rPr>
            </w:pPr>
          </w:p>
        </w:tc>
        <w:tc>
          <w:tcPr>
            <w:tcW w:w="3792" w:type="dxa"/>
          </w:tcPr>
          <w:p w:rsidR="0028131D" w:rsidRDefault="0028131D" w:rsidP="005809D0">
            <w:pPr>
              <w:suppressAutoHyphens w:val="0"/>
              <w:spacing w:before="100" w:beforeAutospacing="1"/>
              <w:rPr>
                <w:rFonts w:ascii="Arial" w:hAnsi="Arial" w:cs="Arial"/>
                <w:b/>
                <w:kern w:val="0"/>
              </w:rPr>
            </w:pPr>
          </w:p>
        </w:tc>
        <w:tc>
          <w:tcPr>
            <w:tcW w:w="2311" w:type="dxa"/>
          </w:tcPr>
          <w:p w:rsidR="0028131D" w:rsidRDefault="0028131D" w:rsidP="005809D0">
            <w:pPr>
              <w:suppressAutoHyphens w:val="0"/>
              <w:spacing w:before="100" w:beforeAutospacing="1"/>
              <w:rPr>
                <w:rFonts w:ascii="Arial" w:hAnsi="Arial" w:cs="Arial"/>
                <w:b/>
                <w:kern w:val="0"/>
              </w:rPr>
            </w:pPr>
          </w:p>
        </w:tc>
        <w:tc>
          <w:tcPr>
            <w:tcW w:w="2311" w:type="dxa"/>
          </w:tcPr>
          <w:p w:rsidR="0028131D" w:rsidRDefault="0028131D" w:rsidP="005809D0">
            <w:pPr>
              <w:suppressAutoHyphens w:val="0"/>
              <w:spacing w:before="100" w:beforeAutospacing="1"/>
              <w:rPr>
                <w:rFonts w:ascii="Arial" w:hAnsi="Arial" w:cs="Arial"/>
                <w:b/>
                <w:kern w:val="0"/>
              </w:rPr>
            </w:pPr>
          </w:p>
        </w:tc>
      </w:tr>
      <w:tr w:rsidR="0028131D" w:rsidTr="0028131D">
        <w:tc>
          <w:tcPr>
            <w:tcW w:w="828" w:type="dxa"/>
          </w:tcPr>
          <w:p w:rsidR="0028131D" w:rsidRDefault="0028131D" w:rsidP="005809D0">
            <w:pPr>
              <w:suppressAutoHyphens w:val="0"/>
              <w:spacing w:before="100" w:beforeAutospacing="1"/>
              <w:rPr>
                <w:rFonts w:ascii="Arial" w:hAnsi="Arial" w:cs="Arial"/>
                <w:b/>
                <w:kern w:val="0"/>
              </w:rPr>
            </w:pPr>
          </w:p>
        </w:tc>
        <w:tc>
          <w:tcPr>
            <w:tcW w:w="3792" w:type="dxa"/>
          </w:tcPr>
          <w:p w:rsidR="0028131D" w:rsidRDefault="0028131D" w:rsidP="005809D0">
            <w:pPr>
              <w:suppressAutoHyphens w:val="0"/>
              <w:spacing w:before="100" w:beforeAutospacing="1"/>
              <w:rPr>
                <w:rFonts w:ascii="Arial" w:hAnsi="Arial" w:cs="Arial"/>
                <w:b/>
                <w:kern w:val="0"/>
              </w:rPr>
            </w:pPr>
          </w:p>
        </w:tc>
        <w:tc>
          <w:tcPr>
            <w:tcW w:w="2311" w:type="dxa"/>
          </w:tcPr>
          <w:p w:rsidR="0028131D" w:rsidRDefault="0028131D" w:rsidP="005809D0">
            <w:pPr>
              <w:suppressAutoHyphens w:val="0"/>
              <w:spacing w:before="100" w:beforeAutospacing="1"/>
              <w:rPr>
                <w:rFonts w:ascii="Arial" w:hAnsi="Arial" w:cs="Arial"/>
                <w:b/>
                <w:kern w:val="0"/>
              </w:rPr>
            </w:pPr>
          </w:p>
        </w:tc>
        <w:tc>
          <w:tcPr>
            <w:tcW w:w="2311" w:type="dxa"/>
          </w:tcPr>
          <w:p w:rsidR="0028131D" w:rsidRDefault="0028131D" w:rsidP="005809D0">
            <w:pPr>
              <w:suppressAutoHyphens w:val="0"/>
              <w:spacing w:before="100" w:beforeAutospacing="1"/>
              <w:rPr>
                <w:rFonts w:ascii="Arial" w:hAnsi="Arial" w:cs="Arial"/>
                <w:b/>
                <w:kern w:val="0"/>
              </w:rPr>
            </w:pPr>
          </w:p>
        </w:tc>
      </w:tr>
      <w:tr w:rsidR="0028131D" w:rsidTr="0028131D">
        <w:tc>
          <w:tcPr>
            <w:tcW w:w="828" w:type="dxa"/>
          </w:tcPr>
          <w:p w:rsidR="0028131D" w:rsidRDefault="0028131D" w:rsidP="005809D0">
            <w:pPr>
              <w:suppressAutoHyphens w:val="0"/>
              <w:spacing w:before="100" w:beforeAutospacing="1"/>
              <w:rPr>
                <w:rFonts w:ascii="Arial" w:hAnsi="Arial" w:cs="Arial"/>
                <w:b/>
                <w:kern w:val="0"/>
              </w:rPr>
            </w:pPr>
          </w:p>
        </w:tc>
        <w:tc>
          <w:tcPr>
            <w:tcW w:w="3792" w:type="dxa"/>
          </w:tcPr>
          <w:p w:rsidR="0028131D" w:rsidRDefault="0028131D" w:rsidP="005809D0">
            <w:pPr>
              <w:suppressAutoHyphens w:val="0"/>
              <w:spacing w:before="100" w:beforeAutospacing="1"/>
              <w:rPr>
                <w:rFonts w:ascii="Arial" w:hAnsi="Arial" w:cs="Arial"/>
                <w:b/>
                <w:kern w:val="0"/>
              </w:rPr>
            </w:pPr>
          </w:p>
        </w:tc>
        <w:tc>
          <w:tcPr>
            <w:tcW w:w="2311" w:type="dxa"/>
          </w:tcPr>
          <w:p w:rsidR="0028131D" w:rsidRDefault="0028131D" w:rsidP="005809D0">
            <w:pPr>
              <w:suppressAutoHyphens w:val="0"/>
              <w:spacing w:before="100" w:beforeAutospacing="1"/>
              <w:rPr>
                <w:rFonts w:ascii="Arial" w:hAnsi="Arial" w:cs="Arial"/>
                <w:b/>
                <w:kern w:val="0"/>
              </w:rPr>
            </w:pPr>
          </w:p>
        </w:tc>
        <w:tc>
          <w:tcPr>
            <w:tcW w:w="2311" w:type="dxa"/>
          </w:tcPr>
          <w:p w:rsidR="0028131D" w:rsidRDefault="0028131D" w:rsidP="005809D0">
            <w:pPr>
              <w:suppressAutoHyphens w:val="0"/>
              <w:spacing w:before="100" w:beforeAutospacing="1"/>
              <w:rPr>
                <w:rFonts w:ascii="Arial" w:hAnsi="Arial" w:cs="Arial"/>
                <w:b/>
                <w:kern w:val="0"/>
              </w:rPr>
            </w:pPr>
          </w:p>
        </w:tc>
      </w:tr>
      <w:tr w:rsidR="0028131D" w:rsidTr="0028131D">
        <w:tc>
          <w:tcPr>
            <w:tcW w:w="828" w:type="dxa"/>
          </w:tcPr>
          <w:p w:rsidR="0028131D" w:rsidRDefault="0028131D" w:rsidP="005809D0">
            <w:pPr>
              <w:suppressAutoHyphens w:val="0"/>
              <w:spacing w:before="100" w:beforeAutospacing="1"/>
              <w:rPr>
                <w:rFonts w:ascii="Arial" w:hAnsi="Arial" w:cs="Arial"/>
                <w:b/>
                <w:kern w:val="0"/>
              </w:rPr>
            </w:pPr>
          </w:p>
        </w:tc>
        <w:tc>
          <w:tcPr>
            <w:tcW w:w="3792" w:type="dxa"/>
          </w:tcPr>
          <w:p w:rsidR="0028131D" w:rsidRDefault="0028131D" w:rsidP="005809D0">
            <w:pPr>
              <w:suppressAutoHyphens w:val="0"/>
              <w:spacing w:before="100" w:beforeAutospacing="1"/>
              <w:rPr>
                <w:rFonts w:ascii="Arial" w:hAnsi="Arial" w:cs="Arial"/>
                <w:b/>
                <w:kern w:val="0"/>
              </w:rPr>
            </w:pPr>
          </w:p>
        </w:tc>
        <w:tc>
          <w:tcPr>
            <w:tcW w:w="2311" w:type="dxa"/>
          </w:tcPr>
          <w:p w:rsidR="0028131D" w:rsidRDefault="0028131D" w:rsidP="005809D0">
            <w:pPr>
              <w:suppressAutoHyphens w:val="0"/>
              <w:spacing w:before="100" w:beforeAutospacing="1"/>
              <w:rPr>
                <w:rFonts w:ascii="Arial" w:hAnsi="Arial" w:cs="Arial"/>
                <w:b/>
                <w:kern w:val="0"/>
              </w:rPr>
            </w:pPr>
          </w:p>
        </w:tc>
        <w:tc>
          <w:tcPr>
            <w:tcW w:w="2311" w:type="dxa"/>
          </w:tcPr>
          <w:p w:rsidR="0028131D" w:rsidRDefault="0028131D" w:rsidP="005809D0">
            <w:pPr>
              <w:suppressAutoHyphens w:val="0"/>
              <w:spacing w:before="100" w:beforeAutospacing="1"/>
              <w:rPr>
                <w:rFonts w:ascii="Arial" w:hAnsi="Arial" w:cs="Arial"/>
                <w:b/>
                <w:kern w:val="0"/>
              </w:rPr>
            </w:pPr>
          </w:p>
        </w:tc>
      </w:tr>
      <w:tr w:rsidR="0028131D" w:rsidTr="0028131D">
        <w:tc>
          <w:tcPr>
            <w:tcW w:w="828" w:type="dxa"/>
          </w:tcPr>
          <w:p w:rsidR="0028131D" w:rsidRDefault="0028131D" w:rsidP="005809D0">
            <w:pPr>
              <w:suppressAutoHyphens w:val="0"/>
              <w:spacing w:before="100" w:beforeAutospacing="1"/>
              <w:rPr>
                <w:rFonts w:ascii="Arial" w:hAnsi="Arial" w:cs="Arial"/>
                <w:b/>
                <w:kern w:val="0"/>
              </w:rPr>
            </w:pPr>
          </w:p>
        </w:tc>
        <w:tc>
          <w:tcPr>
            <w:tcW w:w="3792" w:type="dxa"/>
          </w:tcPr>
          <w:p w:rsidR="0028131D" w:rsidRDefault="0028131D" w:rsidP="005809D0">
            <w:pPr>
              <w:suppressAutoHyphens w:val="0"/>
              <w:spacing w:before="100" w:beforeAutospacing="1"/>
              <w:rPr>
                <w:rFonts w:ascii="Arial" w:hAnsi="Arial" w:cs="Arial"/>
                <w:b/>
                <w:kern w:val="0"/>
              </w:rPr>
            </w:pPr>
          </w:p>
        </w:tc>
        <w:tc>
          <w:tcPr>
            <w:tcW w:w="2311" w:type="dxa"/>
          </w:tcPr>
          <w:p w:rsidR="0028131D" w:rsidRDefault="0028131D" w:rsidP="005809D0">
            <w:pPr>
              <w:suppressAutoHyphens w:val="0"/>
              <w:spacing w:before="100" w:beforeAutospacing="1"/>
              <w:rPr>
                <w:rFonts w:ascii="Arial" w:hAnsi="Arial" w:cs="Arial"/>
                <w:b/>
                <w:kern w:val="0"/>
              </w:rPr>
            </w:pPr>
          </w:p>
        </w:tc>
        <w:tc>
          <w:tcPr>
            <w:tcW w:w="2311" w:type="dxa"/>
          </w:tcPr>
          <w:p w:rsidR="0028131D" w:rsidRDefault="0028131D" w:rsidP="005809D0">
            <w:pPr>
              <w:suppressAutoHyphens w:val="0"/>
              <w:spacing w:before="100" w:beforeAutospacing="1"/>
              <w:rPr>
                <w:rFonts w:ascii="Arial" w:hAnsi="Arial" w:cs="Arial"/>
                <w:b/>
                <w:kern w:val="0"/>
              </w:rPr>
            </w:pPr>
          </w:p>
        </w:tc>
      </w:tr>
      <w:tr w:rsidR="0028131D" w:rsidTr="0028131D">
        <w:tc>
          <w:tcPr>
            <w:tcW w:w="828" w:type="dxa"/>
          </w:tcPr>
          <w:p w:rsidR="0028131D" w:rsidRDefault="0028131D" w:rsidP="005809D0">
            <w:pPr>
              <w:suppressAutoHyphens w:val="0"/>
              <w:spacing w:before="100" w:beforeAutospacing="1"/>
              <w:rPr>
                <w:rFonts w:ascii="Arial" w:hAnsi="Arial" w:cs="Arial"/>
                <w:b/>
                <w:kern w:val="0"/>
              </w:rPr>
            </w:pPr>
          </w:p>
        </w:tc>
        <w:tc>
          <w:tcPr>
            <w:tcW w:w="3792" w:type="dxa"/>
          </w:tcPr>
          <w:p w:rsidR="0028131D" w:rsidRDefault="0028131D" w:rsidP="005809D0">
            <w:pPr>
              <w:suppressAutoHyphens w:val="0"/>
              <w:spacing w:before="100" w:beforeAutospacing="1"/>
              <w:rPr>
                <w:rFonts w:ascii="Arial" w:hAnsi="Arial" w:cs="Arial"/>
                <w:b/>
                <w:kern w:val="0"/>
              </w:rPr>
            </w:pPr>
          </w:p>
        </w:tc>
        <w:tc>
          <w:tcPr>
            <w:tcW w:w="2311" w:type="dxa"/>
          </w:tcPr>
          <w:p w:rsidR="0028131D" w:rsidRDefault="0028131D" w:rsidP="005809D0">
            <w:pPr>
              <w:suppressAutoHyphens w:val="0"/>
              <w:spacing w:before="100" w:beforeAutospacing="1"/>
              <w:rPr>
                <w:rFonts w:ascii="Arial" w:hAnsi="Arial" w:cs="Arial"/>
                <w:b/>
                <w:kern w:val="0"/>
              </w:rPr>
            </w:pPr>
          </w:p>
        </w:tc>
        <w:tc>
          <w:tcPr>
            <w:tcW w:w="2311" w:type="dxa"/>
          </w:tcPr>
          <w:p w:rsidR="0028131D" w:rsidRDefault="0028131D" w:rsidP="005809D0">
            <w:pPr>
              <w:suppressAutoHyphens w:val="0"/>
              <w:spacing w:before="100" w:beforeAutospacing="1"/>
              <w:rPr>
                <w:rFonts w:ascii="Arial" w:hAnsi="Arial" w:cs="Arial"/>
                <w:b/>
                <w:kern w:val="0"/>
              </w:rPr>
            </w:pPr>
          </w:p>
        </w:tc>
      </w:tr>
    </w:tbl>
    <w:p w:rsidR="0028131D" w:rsidRDefault="0028131D" w:rsidP="0028131D">
      <w:pPr>
        <w:suppressAutoHyphens w:val="0"/>
        <w:autoSpaceDE w:val="0"/>
        <w:autoSpaceDN w:val="0"/>
        <w:adjustRightInd w:val="0"/>
        <w:spacing w:line="240" w:lineRule="auto"/>
        <w:rPr>
          <w:rFonts w:eastAsiaTheme="minorHAnsi"/>
          <w:b/>
          <w:bCs/>
          <w:kern w:val="0"/>
          <w:sz w:val="23"/>
          <w:szCs w:val="23"/>
          <w:lang w:eastAsia="en-US"/>
        </w:rPr>
      </w:pPr>
    </w:p>
    <w:p w:rsidR="0028131D" w:rsidRDefault="0028131D" w:rsidP="0028131D">
      <w:pPr>
        <w:suppressAutoHyphens w:val="0"/>
        <w:autoSpaceDE w:val="0"/>
        <w:autoSpaceDN w:val="0"/>
        <w:adjustRightInd w:val="0"/>
        <w:spacing w:line="240" w:lineRule="auto"/>
        <w:rPr>
          <w:rFonts w:eastAsiaTheme="minorHAnsi"/>
          <w:b/>
          <w:bCs/>
          <w:kern w:val="0"/>
          <w:sz w:val="23"/>
          <w:szCs w:val="23"/>
          <w:lang w:eastAsia="en-US"/>
        </w:rPr>
      </w:pPr>
    </w:p>
    <w:p w:rsidR="0028131D" w:rsidRPr="00050C7C" w:rsidRDefault="0028131D" w:rsidP="0028131D">
      <w:pPr>
        <w:suppressAutoHyphens w:val="0"/>
        <w:autoSpaceDE w:val="0"/>
        <w:autoSpaceDN w:val="0"/>
        <w:adjustRightInd w:val="0"/>
        <w:spacing w:line="240" w:lineRule="auto"/>
        <w:rPr>
          <w:rFonts w:eastAsiaTheme="minorHAnsi"/>
          <w:kern w:val="0"/>
          <w:sz w:val="23"/>
          <w:szCs w:val="23"/>
          <w:lang w:eastAsia="en-US"/>
        </w:rPr>
      </w:pPr>
      <w:r w:rsidRPr="00050C7C">
        <w:rPr>
          <w:rFonts w:eastAsiaTheme="minorHAnsi"/>
          <w:b/>
          <w:bCs/>
          <w:kern w:val="0"/>
          <w:sz w:val="23"/>
          <w:szCs w:val="23"/>
          <w:lang w:eastAsia="en-US"/>
        </w:rPr>
        <w:t xml:space="preserve">Датум: _____________ </w:t>
      </w:r>
    </w:p>
    <w:p w:rsidR="0028131D" w:rsidRPr="00050C7C" w:rsidRDefault="0028131D" w:rsidP="0028131D">
      <w:pPr>
        <w:suppressAutoHyphens w:val="0"/>
        <w:autoSpaceDE w:val="0"/>
        <w:autoSpaceDN w:val="0"/>
        <w:adjustRightInd w:val="0"/>
        <w:spacing w:line="240" w:lineRule="auto"/>
        <w:jc w:val="right"/>
        <w:rPr>
          <w:rFonts w:eastAsiaTheme="minorHAnsi"/>
          <w:kern w:val="0"/>
          <w:sz w:val="23"/>
          <w:szCs w:val="23"/>
          <w:lang w:eastAsia="en-US"/>
        </w:rPr>
      </w:pPr>
      <w:r w:rsidRPr="00050C7C">
        <w:rPr>
          <w:rFonts w:eastAsiaTheme="minorHAnsi"/>
          <w:b/>
          <w:bCs/>
          <w:kern w:val="0"/>
          <w:sz w:val="23"/>
          <w:szCs w:val="23"/>
          <w:lang w:eastAsia="en-US"/>
        </w:rPr>
        <w:t xml:space="preserve">Потпис овлашћеног лица </w:t>
      </w:r>
    </w:p>
    <w:p w:rsidR="0028131D" w:rsidRPr="00050C7C" w:rsidRDefault="0028131D" w:rsidP="0028131D">
      <w:pPr>
        <w:suppressAutoHyphens w:val="0"/>
        <w:autoSpaceDE w:val="0"/>
        <w:autoSpaceDN w:val="0"/>
        <w:adjustRightInd w:val="0"/>
        <w:spacing w:line="240" w:lineRule="auto"/>
        <w:jc w:val="right"/>
        <w:rPr>
          <w:rFonts w:eastAsiaTheme="minorHAnsi"/>
          <w:kern w:val="0"/>
          <w:sz w:val="23"/>
          <w:szCs w:val="23"/>
          <w:lang w:eastAsia="en-US"/>
        </w:rPr>
      </w:pPr>
      <w:r w:rsidRPr="00050C7C">
        <w:rPr>
          <w:rFonts w:eastAsiaTheme="minorHAnsi"/>
          <w:b/>
          <w:bCs/>
          <w:kern w:val="0"/>
          <w:sz w:val="23"/>
          <w:szCs w:val="23"/>
          <w:lang w:eastAsia="en-US"/>
        </w:rPr>
        <w:t xml:space="preserve">________________________ </w:t>
      </w:r>
    </w:p>
    <w:p w:rsidR="0028131D" w:rsidRDefault="0028131D" w:rsidP="0028131D">
      <w:pPr>
        <w:suppressAutoHyphens w:val="0"/>
        <w:autoSpaceDE w:val="0"/>
        <w:autoSpaceDN w:val="0"/>
        <w:adjustRightInd w:val="0"/>
        <w:spacing w:line="240" w:lineRule="auto"/>
        <w:jc w:val="center"/>
        <w:rPr>
          <w:rFonts w:eastAsiaTheme="minorHAnsi"/>
          <w:b/>
          <w:bCs/>
          <w:kern w:val="0"/>
          <w:sz w:val="23"/>
          <w:szCs w:val="23"/>
          <w:lang w:eastAsia="en-US"/>
        </w:rPr>
      </w:pPr>
      <w:r w:rsidRPr="00050C7C">
        <w:rPr>
          <w:rFonts w:eastAsiaTheme="minorHAnsi"/>
          <w:b/>
          <w:bCs/>
          <w:kern w:val="0"/>
          <w:sz w:val="23"/>
          <w:szCs w:val="23"/>
          <w:lang w:eastAsia="en-US"/>
        </w:rPr>
        <w:t>М.П.</w:t>
      </w:r>
    </w:p>
    <w:p w:rsidR="0028131D" w:rsidRPr="00050C7C" w:rsidRDefault="0028131D" w:rsidP="0028131D">
      <w:pPr>
        <w:suppressAutoHyphens w:val="0"/>
        <w:autoSpaceDE w:val="0"/>
        <w:autoSpaceDN w:val="0"/>
        <w:adjustRightInd w:val="0"/>
        <w:spacing w:line="240" w:lineRule="auto"/>
        <w:jc w:val="center"/>
        <w:rPr>
          <w:rFonts w:eastAsiaTheme="minorHAnsi"/>
          <w:kern w:val="0"/>
          <w:sz w:val="23"/>
          <w:szCs w:val="23"/>
          <w:lang w:eastAsia="en-US"/>
        </w:rPr>
      </w:pPr>
      <w:r w:rsidRPr="00050C7C">
        <w:rPr>
          <w:rFonts w:eastAsiaTheme="minorHAnsi"/>
          <w:b/>
          <w:bCs/>
          <w:kern w:val="0"/>
          <w:sz w:val="23"/>
          <w:szCs w:val="23"/>
          <w:lang w:eastAsia="en-US"/>
        </w:rPr>
        <w:t xml:space="preserve"> </w:t>
      </w:r>
    </w:p>
    <w:p w:rsidR="0028131D" w:rsidRDefault="0028131D" w:rsidP="0028131D">
      <w:pPr>
        <w:suppressAutoHyphens w:val="0"/>
        <w:autoSpaceDE w:val="0"/>
        <w:autoSpaceDN w:val="0"/>
        <w:adjustRightInd w:val="0"/>
        <w:spacing w:line="240" w:lineRule="auto"/>
        <w:rPr>
          <w:rFonts w:eastAsiaTheme="minorHAnsi"/>
          <w:b/>
          <w:bCs/>
          <w:kern w:val="0"/>
          <w:sz w:val="23"/>
          <w:szCs w:val="23"/>
          <w:lang w:eastAsia="en-US"/>
        </w:rPr>
      </w:pPr>
    </w:p>
    <w:p w:rsidR="0028131D" w:rsidRPr="0028131D" w:rsidRDefault="0028131D" w:rsidP="0028131D">
      <w:pPr>
        <w:suppressAutoHyphens w:val="0"/>
        <w:autoSpaceDE w:val="0"/>
        <w:autoSpaceDN w:val="0"/>
        <w:adjustRightInd w:val="0"/>
        <w:spacing w:line="240" w:lineRule="auto"/>
        <w:rPr>
          <w:rFonts w:eastAsiaTheme="minorHAnsi"/>
          <w:kern w:val="0"/>
          <w:sz w:val="23"/>
          <w:szCs w:val="23"/>
          <w:lang w:eastAsia="en-US"/>
        </w:rPr>
      </w:pPr>
      <w:r w:rsidRPr="00050C7C">
        <w:rPr>
          <w:rFonts w:eastAsiaTheme="minorHAnsi"/>
          <w:b/>
          <w:bCs/>
          <w:kern w:val="0"/>
          <w:sz w:val="23"/>
          <w:szCs w:val="23"/>
          <w:lang w:eastAsia="en-US"/>
        </w:rPr>
        <w:t xml:space="preserve">НАПОМЕНА: КАО ДОКАЗ ПРИЛОЖИТИ </w:t>
      </w:r>
      <w:r>
        <w:rPr>
          <w:rFonts w:eastAsiaTheme="minorHAnsi"/>
          <w:b/>
          <w:bCs/>
          <w:kern w:val="0"/>
          <w:sz w:val="23"/>
          <w:szCs w:val="23"/>
          <w:lang w:eastAsia="en-US"/>
        </w:rPr>
        <w:t>ФОТОКОПИЈЕ РАЧУНА ЗА ИСПОРУКУ ПРЕДМЕТНИХ ДОБАРА</w:t>
      </w:r>
    </w:p>
    <w:p w:rsidR="0028131D" w:rsidRDefault="0028131D" w:rsidP="0028131D">
      <w:pPr>
        <w:suppressAutoHyphens w:val="0"/>
        <w:spacing w:before="100" w:beforeAutospacing="1"/>
        <w:jc w:val="center"/>
        <w:rPr>
          <w:rFonts w:ascii="Arial" w:hAnsi="Arial" w:cs="Arial"/>
          <w:b/>
          <w:kern w:val="0"/>
        </w:rPr>
      </w:pPr>
    </w:p>
    <w:p w:rsidR="0028131D" w:rsidRDefault="0028131D" w:rsidP="0028131D">
      <w:pPr>
        <w:suppressAutoHyphens w:val="0"/>
        <w:spacing w:before="100" w:beforeAutospacing="1"/>
        <w:jc w:val="center"/>
        <w:rPr>
          <w:rFonts w:ascii="Arial" w:hAnsi="Arial" w:cs="Arial"/>
          <w:b/>
          <w:kern w:val="0"/>
        </w:rPr>
      </w:pPr>
    </w:p>
    <w:p w:rsidR="0028131D" w:rsidRDefault="0028131D" w:rsidP="0028131D">
      <w:pPr>
        <w:suppressAutoHyphens w:val="0"/>
        <w:spacing w:before="100" w:beforeAutospacing="1"/>
        <w:jc w:val="center"/>
        <w:rPr>
          <w:rFonts w:ascii="Arial" w:hAnsi="Arial" w:cs="Arial"/>
          <w:b/>
          <w:kern w:val="0"/>
        </w:rPr>
      </w:pPr>
    </w:p>
    <w:p w:rsidR="0028131D" w:rsidRDefault="0028131D" w:rsidP="0028131D">
      <w:pPr>
        <w:suppressAutoHyphens w:val="0"/>
        <w:spacing w:before="100" w:beforeAutospacing="1"/>
        <w:jc w:val="center"/>
        <w:rPr>
          <w:rFonts w:ascii="Arial" w:hAnsi="Arial" w:cs="Arial"/>
          <w:b/>
          <w:kern w:val="0"/>
        </w:rPr>
      </w:pPr>
    </w:p>
    <w:p w:rsidR="0028131D" w:rsidRDefault="0028131D" w:rsidP="0028131D">
      <w:pPr>
        <w:suppressAutoHyphens w:val="0"/>
        <w:spacing w:before="100" w:beforeAutospacing="1"/>
        <w:jc w:val="center"/>
        <w:rPr>
          <w:rFonts w:ascii="Arial" w:hAnsi="Arial" w:cs="Arial"/>
          <w:b/>
          <w:kern w:val="0"/>
          <w:lang/>
        </w:rPr>
      </w:pPr>
    </w:p>
    <w:p w:rsidR="0028131D" w:rsidRDefault="0028131D" w:rsidP="0028131D">
      <w:pPr>
        <w:suppressAutoHyphens w:val="0"/>
        <w:spacing w:before="100" w:beforeAutospacing="1"/>
        <w:jc w:val="center"/>
        <w:rPr>
          <w:rFonts w:ascii="Arial" w:hAnsi="Arial" w:cs="Arial"/>
          <w:b/>
          <w:kern w:val="0"/>
          <w:lang/>
        </w:rPr>
      </w:pPr>
    </w:p>
    <w:p w:rsidR="0028131D" w:rsidRDefault="0028131D" w:rsidP="0028131D">
      <w:pPr>
        <w:suppressAutoHyphens w:val="0"/>
        <w:spacing w:before="100" w:beforeAutospacing="1"/>
        <w:jc w:val="center"/>
        <w:rPr>
          <w:rFonts w:ascii="Arial" w:hAnsi="Arial" w:cs="Arial"/>
          <w:b/>
          <w:kern w:val="0"/>
          <w:lang/>
        </w:rPr>
      </w:pPr>
    </w:p>
    <w:p w:rsidR="0028131D" w:rsidRDefault="0028131D" w:rsidP="0028131D">
      <w:pPr>
        <w:suppressAutoHyphens w:val="0"/>
        <w:spacing w:before="100" w:beforeAutospacing="1"/>
        <w:jc w:val="center"/>
        <w:rPr>
          <w:rFonts w:ascii="Arial" w:hAnsi="Arial" w:cs="Arial"/>
          <w:b/>
          <w:kern w:val="0"/>
          <w:lang/>
        </w:rPr>
      </w:pPr>
    </w:p>
    <w:p w:rsidR="0028131D" w:rsidRDefault="0028131D" w:rsidP="0028131D">
      <w:pPr>
        <w:suppressAutoHyphens w:val="0"/>
        <w:spacing w:before="100" w:beforeAutospacing="1"/>
        <w:jc w:val="center"/>
        <w:rPr>
          <w:rFonts w:ascii="Arial" w:hAnsi="Arial" w:cs="Arial"/>
          <w:b/>
          <w:kern w:val="0"/>
          <w:lang/>
        </w:rPr>
      </w:pPr>
    </w:p>
    <w:p w:rsidR="0028131D" w:rsidRPr="0028131D" w:rsidRDefault="0028131D" w:rsidP="0028131D">
      <w:pPr>
        <w:suppressAutoHyphens w:val="0"/>
        <w:spacing w:before="100" w:beforeAutospacing="1"/>
        <w:jc w:val="center"/>
        <w:rPr>
          <w:rFonts w:ascii="Arial" w:hAnsi="Arial" w:cs="Arial"/>
          <w:b/>
          <w:kern w:val="0"/>
          <w:lang/>
        </w:rPr>
      </w:pPr>
    </w:p>
    <w:p w:rsidR="0028131D" w:rsidRPr="00512E77" w:rsidRDefault="0028131D" w:rsidP="0028131D">
      <w:pPr>
        <w:suppressAutoHyphens w:val="0"/>
        <w:autoSpaceDE w:val="0"/>
        <w:autoSpaceDN w:val="0"/>
        <w:adjustRightInd w:val="0"/>
        <w:spacing w:line="240" w:lineRule="auto"/>
        <w:jc w:val="center"/>
        <w:rPr>
          <w:rFonts w:ascii="Arial" w:eastAsiaTheme="minorHAnsi" w:hAnsi="Arial" w:cs="Arial"/>
          <w:kern w:val="0"/>
          <w:lang w:eastAsia="en-US"/>
        </w:rPr>
      </w:pPr>
      <w:r w:rsidRPr="00512E77">
        <w:rPr>
          <w:rFonts w:ascii="Arial" w:eastAsiaTheme="minorHAnsi" w:hAnsi="Arial" w:cs="Arial"/>
          <w:b/>
          <w:bCs/>
          <w:kern w:val="0"/>
          <w:lang w:eastAsia="en-US"/>
        </w:rPr>
        <w:t>ИЗЈАВА О</w:t>
      </w:r>
    </w:p>
    <w:p w:rsidR="0028131D" w:rsidRDefault="0028131D" w:rsidP="0028131D">
      <w:pPr>
        <w:suppressAutoHyphens w:val="0"/>
        <w:autoSpaceDE w:val="0"/>
        <w:autoSpaceDN w:val="0"/>
        <w:adjustRightInd w:val="0"/>
        <w:spacing w:line="240" w:lineRule="auto"/>
        <w:jc w:val="center"/>
        <w:rPr>
          <w:rFonts w:ascii="Arial" w:eastAsiaTheme="minorHAnsi" w:hAnsi="Arial" w:cs="Arial"/>
          <w:b/>
          <w:bCs/>
          <w:kern w:val="0"/>
          <w:lang w:eastAsia="en-US"/>
        </w:rPr>
      </w:pPr>
      <w:r w:rsidRPr="00512E77">
        <w:rPr>
          <w:rFonts w:ascii="Arial" w:eastAsiaTheme="minorHAnsi" w:hAnsi="Arial" w:cs="Arial"/>
          <w:b/>
          <w:bCs/>
          <w:kern w:val="0"/>
          <w:lang w:eastAsia="en-US"/>
        </w:rPr>
        <w:t>ДОСТАВЉАЊУ СРЕДСТАВА ФИНАНСИЈСКОГ ОБЕЗБЕЂЕЊА</w:t>
      </w:r>
    </w:p>
    <w:p w:rsidR="0028131D" w:rsidRPr="00512E77" w:rsidRDefault="0028131D" w:rsidP="0028131D">
      <w:pPr>
        <w:suppressAutoHyphens w:val="0"/>
        <w:autoSpaceDE w:val="0"/>
        <w:autoSpaceDN w:val="0"/>
        <w:adjustRightInd w:val="0"/>
        <w:spacing w:line="240" w:lineRule="auto"/>
        <w:jc w:val="center"/>
        <w:rPr>
          <w:rFonts w:ascii="Arial" w:eastAsiaTheme="minorHAnsi" w:hAnsi="Arial" w:cs="Arial"/>
          <w:kern w:val="0"/>
          <w:lang w:eastAsia="en-US"/>
        </w:rPr>
      </w:pPr>
    </w:p>
    <w:p w:rsidR="0028131D" w:rsidRDefault="0028131D" w:rsidP="0028131D">
      <w:pPr>
        <w:suppressAutoHyphens w:val="0"/>
        <w:autoSpaceDE w:val="0"/>
        <w:autoSpaceDN w:val="0"/>
        <w:adjustRightInd w:val="0"/>
        <w:spacing w:line="240" w:lineRule="auto"/>
        <w:rPr>
          <w:rFonts w:ascii="Arial" w:eastAsiaTheme="minorHAnsi" w:hAnsi="Arial" w:cs="Arial"/>
          <w:kern w:val="0"/>
          <w:lang w:eastAsia="en-US"/>
        </w:rPr>
      </w:pPr>
    </w:p>
    <w:p w:rsidR="0028131D" w:rsidRPr="00512E77" w:rsidRDefault="0028131D" w:rsidP="0028131D">
      <w:pPr>
        <w:suppressAutoHyphens w:val="0"/>
        <w:autoSpaceDE w:val="0"/>
        <w:autoSpaceDN w:val="0"/>
        <w:adjustRightInd w:val="0"/>
        <w:spacing w:line="240" w:lineRule="auto"/>
        <w:ind w:firstLine="720"/>
        <w:rPr>
          <w:rFonts w:ascii="Arial" w:eastAsiaTheme="minorHAnsi" w:hAnsi="Arial" w:cs="Arial"/>
          <w:kern w:val="0"/>
          <w:lang w:eastAsia="en-US"/>
        </w:rPr>
      </w:pPr>
      <w:r w:rsidRPr="00512E77">
        <w:rPr>
          <w:rFonts w:ascii="Arial" w:eastAsiaTheme="minorHAnsi" w:hAnsi="Arial" w:cs="Arial"/>
          <w:kern w:val="0"/>
          <w:lang w:eastAsia="en-US"/>
        </w:rPr>
        <w:t xml:space="preserve">Изјављујем под пуном моралном, кривичном и материјалном одговорношћу да ћу у случају да будем изабран као најповољнији понуђач за јавну набавку </w:t>
      </w:r>
      <w:r w:rsidRPr="00512E77">
        <w:rPr>
          <w:rFonts w:ascii="Arial" w:eastAsiaTheme="minorHAnsi" w:hAnsi="Arial" w:cs="Arial"/>
          <w:b/>
          <w:bCs/>
          <w:kern w:val="0"/>
          <w:lang w:eastAsia="en-US"/>
        </w:rPr>
        <w:t>ЈН</w:t>
      </w:r>
      <w:r>
        <w:rPr>
          <w:rFonts w:ascii="Arial" w:eastAsiaTheme="minorHAnsi" w:hAnsi="Arial" w:cs="Arial"/>
          <w:b/>
          <w:bCs/>
          <w:kern w:val="0"/>
          <w:lang w:eastAsia="en-US"/>
        </w:rPr>
        <w:t>М</w:t>
      </w:r>
      <w:r>
        <w:rPr>
          <w:rFonts w:ascii="Arial" w:eastAsiaTheme="minorHAnsi" w:hAnsi="Arial" w:cs="Arial"/>
          <w:b/>
          <w:bCs/>
          <w:kern w:val="0"/>
          <w:lang w:eastAsia="en-US"/>
        </w:rPr>
        <w:t xml:space="preserve">В </w:t>
      </w:r>
      <w:r>
        <w:rPr>
          <w:rFonts w:ascii="Arial" w:eastAsiaTheme="minorHAnsi" w:hAnsi="Arial" w:cs="Arial"/>
          <w:b/>
          <w:bCs/>
          <w:kern w:val="0"/>
          <w:lang w:eastAsia="en-US"/>
        </w:rPr>
        <w:t>10</w:t>
      </w:r>
      <w:r w:rsidRPr="00512E77">
        <w:rPr>
          <w:rFonts w:ascii="Arial" w:eastAsiaTheme="minorHAnsi" w:hAnsi="Arial" w:cs="Arial"/>
          <w:b/>
          <w:bCs/>
          <w:kern w:val="0"/>
          <w:lang w:eastAsia="en-US"/>
        </w:rPr>
        <w:t>/201</w:t>
      </w:r>
      <w:r>
        <w:rPr>
          <w:rFonts w:ascii="Arial" w:eastAsiaTheme="minorHAnsi" w:hAnsi="Arial" w:cs="Arial"/>
          <w:b/>
          <w:bCs/>
          <w:kern w:val="0"/>
          <w:lang w:eastAsia="en-US"/>
        </w:rPr>
        <w:t>8</w:t>
      </w:r>
      <w:r w:rsidRPr="00512E77">
        <w:rPr>
          <w:rFonts w:ascii="Arial" w:eastAsiaTheme="minorHAnsi" w:hAnsi="Arial" w:cs="Arial"/>
          <w:b/>
          <w:bCs/>
          <w:kern w:val="0"/>
          <w:lang w:eastAsia="en-US"/>
        </w:rPr>
        <w:t xml:space="preserve"> –</w:t>
      </w:r>
      <w:r>
        <w:rPr>
          <w:rFonts w:ascii="Arial" w:eastAsiaTheme="minorHAnsi" w:hAnsi="Arial" w:cs="Arial"/>
          <w:b/>
          <w:bCs/>
          <w:kern w:val="0"/>
          <w:lang w:eastAsia="en-US"/>
        </w:rPr>
        <w:t>САОБРАЋАЈНА СИГНАЛИЗАЦИЈА –ХОРИЗОНТАЛНА СИГНАЛИЗАЦИЈА</w:t>
      </w:r>
      <w:r w:rsidR="00AC3390">
        <w:rPr>
          <w:rFonts w:ascii="Arial" w:eastAsiaTheme="minorHAnsi" w:hAnsi="Arial" w:cs="Arial"/>
          <w:b/>
          <w:bCs/>
          <w:kern w:val="0"/>
          <w:lang w:eastAsia="en-US"/>
        </w:rPr>
        <w:t xml:space="preserve"> – БОЈЕ ЗА ОБЕЛЕЖАВАЊЕ</w:t>
      </w:r>
      <w:r>
        <w:rPr>
          <w:rFonts w:ascii="Arial" w:eastAsiaTheme="minorHAnsi" w:hAnsi="Arial" w:cs="Arial"/>
          <w:b/>
          <w:bCs/>
          <w:kern w:val="0"/>
          <w:lang w:eastAsia="en-US"/>
        </w:rPr>
        <w:t xml:space="preserve"> за</w:t>
      </w:r>
      <w:r w:rsidRPr="00512E77">
        <w:rPr>
          <w:rFonts w:ascii="Arial" w:eastAsiaTheme="minorHAnsi" w:hAnsi="Arial" w:cs="Arial"/>
          <w:kern w:val="0"/>
          <w:lang w:eastAsia="en-US"/>
        </w:rPr>
        <w:t xml:space="preserve"> потребе наручиоца, доставити: </w:t>
      </w:r>
    </w:p>
    <w:tbl>
      <w:tblPr>
        <w:tblW w:w="0" w:type="auto"/>
        <w:tblBorders>
          <w:top w:val="nil"/>
          <w:left w:val="nil"/>
          <w:bottom w:val="nil"/>
          <w:right w:val="nil"/>
        </w:tblBorders>
        <w:tblLayout w:type="fixed"/>
        <w:tblLook w:val="0000"/>
      </w:tblPr>
      <w:tblGrid>
        <w:gridCol w:w="8833"/>
        <w:gridCol w:w="244"/>
      </w:tblGrid>
      <w:tr w:rsidR="0028131D" w:rsidRPr="00512E77" w:rsidTr="005809D0">
        <w:trPr>
          <w:trHeight w:val="2411"/>
        </w:trPr>
        <w:tc>
          <w:tcPr>
            <w:tcW w:w="8833" w:type="dxa"/>
          </w:tcPr>
          <w:p w:rsidR="0028131D" w:rsidRDefault="0028131D" w:rsidP="005809D0">
            <w:pPr>
              <w:suppressAutoHyphens w:val="0"/>
              <w:autoSpaceDE w:val="0"/>
              <w:autoSpaceDN w:val="0"/>
              <w:adjustRightInd w:val="0"/>
              <w:spacing w:line="240" w:lineRule="auto"/>
              <w:rPr>
                <w:rFonts w:ascii="Arial" w:eastAsiaTheme="minorHAnsi" w:hAnsi="Arial" w:cs="Arial"/>
                <w:kern w:val="0"/>
                <w:lang w:eastAsia="en-US"/>
              </w:rPr>
            </w:pPr>
            <w:r w:rsidRPr="00512E77">
              <w:rPr>
                <w:rFonts w:ascii="Arial" w:eastAsiaTheme="minorHAnsi" w:hAnsi="Arial" w:cs="Arial"/>
                <w:b/>
                <w:bCs/>
                <w:kern w:val="0"/>
                <w:lang w:eastAsia="en-US"/>
              </w:rPr>
              <w:t xml:space="preserve">- у тренутку закључења уговора: </w:t>
            </w:r>
            <w:r w:rsidRPr="00512E77">
              <w:rPr>
                <w:rFonts w:ascii="Arial" w:eastAsiaTheme="minorHAnsi" w:hAnsi="Arial" w:cs="Arial"/>
                <w:kern w:val="0"/>
                <w:lang w:eastAsia="en-US"/>
              </w:rPr>
              <w:t xml:space="preserve">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што износи ________________ динара. </w:t>
            </w:r>
          </w:p>
          <w:p w:rsidR="0028131D" w:rsidRPr="00512E77" w:rsidRDefault="0028131D" w:rsidP="005809D0">
            <w:pPr>
              <w:suppressAutoHyphens w:val="0"/>
              <w:autoSpaceDE w:val="0"/>
              <w:autoSpaceDN w:val="0"/>
              <w:adjustRightInd w:val="0"/>
              <w:spacing w:line="240" w:lineRule="auto"/>
              <w:rPr>
                <w:rFonts w:ascii="Arial" w:eastAsiaTheme="minorHAnsi" w:hAnsi="Arial" w:cs="Arial"/>
                <w:kern w:val="0"/>
                <w:lang w:eastAsia="en-US"/>
              </w:rPr>
            </w:pPr>
          </w:p>
          <w:p w:rsidR="0028131D" w:rsidRDefault="0028131D" w:rsidP="005809D0">
            <w:pPr>
              <w:suppressAutoHyphens w:val="0"/>
              <w:autoSpaceDE w:val="0"/>
              <w:autoSpaceDN w:val="0"/>
              <w:adjustRightInd w:val="0"/>
              <w:spacing w:line="240" w:lineRule="auto"/>
              <w:rPr>
                <w:rFonts w:ascii="Arial" w:eastAsiaTheme="minorHAnsi" w:hAnsi="Arial" w:cs="Arial"/>
                <w:b/>
                <w:bCs/>
                <w:kern w:val="0"/>
                <w:lang w:eastAsia="en-US"/>
              </w:rPr>
            </w:pPr>
          </w:p>
          <w:p w:rsidR="0028131D" w:rsidRDefault="0028131D" w:rsidP="005809D0">
            <w:pPr>
              <w:suppressAutoHyphens w:val="0"/>
              <w:autoSpaceDE w:val="0"/>
              <w:autoSpaceDN w:val="0"/>
              <w:adjustRightInd w:val="0"/>
              <w:spacing w:line="240" w:lineRule="auto"/>
              <w:rPr>
                <w:rFonts w:ascii="Arial" w:eastAsiaTheme="minorHAnsi" w:hAnsi="Arial" w:cs="Arial"/>
                <w:b/>
                <w:bCs/>
                <w:kern w:val="0"/>
                <w:lang w:eastAsia="en-US"/>
              </w:rPr>
            </w:pPr>
          </w:p>
          <w:p w:rsidR="0028131D" w:rsidRPr="00512E77" w:rsidRDefault="0028131D" w:rsidP="005809D0">
            <w:pPr>
              <w:suppressAutoHyphens w:val="0"/>
              <w:autoSpaceDE w:val="0"/>
              <w:autoSpaceDN w:val="0"/>
              <w:adjustRightInd w:val="0"/>
              <w:spacing w:line="240" w:lineRule="auto"/>
              <w:rPr>
                <w:rFonts w:ascii="Arial" w:eastAsiaTheme="minorHAnsi" w:hAnsi="Arial" w:cs="Arial"/>
                <w:kern w:val="0"/>
                <w:lang w:eastAsia="en-US"/>
              </w:rPr>
            </w:pPr>
            <w:r w:rsidRPr="00512E77">
              <w:rPr>
                <w:rFonts w:ascii="Arial" w:eastAsiaTheme="minorHAnsi" w:hAnsi="Arial" w:cs="Arial"/>
                <w:b/>
                <w:bCs/>
                <w:kern w:val="0"/>
                <w:lang w:eastAsia="en-US"/>
              </w:rPr>
              <w:t xml:space="preserve">Датум: ________________ </w:t>
            </w:r>
          </w:p>
        </w:tc>
        <w:tc>
          <w:tcPr>
            <w:tcW w:w="244" w:type="dxa"/>
          </w:tcPr>
          <w:p w:rsidR="0028131D" w:rsidRPr="00512E77" w:rsidRDefault="0028131D" w:rsidP="005809D0">
            <w:pPr>
              <w:suppressAutoHyphens w:val="0"/>
              <w:autoSpaceDE w:val="0"/>
              <w:autoSpaceDN w:val="0"/>
              <w:adjustRightInd w:val="0"/>
              <w:spacing w:line="240" w:lineRule="auto"/>
              <w:rPr>
                <w:rFonts w:ascii="Arial" w:eastAsiaTheme="minorHAnsi" w:hAnsi="Arial" w:cs="Arial"/>
                <w:kern w:val="0"/>
                <w:lang w:eastAsia="en-US"/>
              </w:rPr>
            </w:pPr>
          </w:p>
        </w:tc>
      </w:tr>
    </w:tbl>
    <w:p w:rsidR="0028131D" w:rsidRDefault="0028131D" w:rsidP="0028131D">
      <w:pPr>
        <w:pStyle w:val="Standard"/>
        <w:jc w:val="both"/>
        <w:rPr>
          <w:rFonts w:ascii="Arial" w:hAnsi="Arial" w:cs="Arial"/>
        </w:rPr>
      </w:pPr>
    </w:p>
    <w:p w:rsidR="0028131D" w:rsidRDefault="0028131D" w:rsidP="0028131D">
      <w:pPr>
        <w:pStyle w:val="Standard"/>
        <w:jc w:val="right"/>
        <w:rPr>
          <w:rFonts w:ascii="Arial" w:hAnsi="Arial" w:cs="Arial"/>
        </w:rPr>
      </w:pPr>
      <w:r>
        <w:rPr>
          <w:rFonts w:ascii="Arial" w:hAnsi="Arial" w:cs="Arial"/>
        </w:rPr>
        <w:t>Потпис овлашћеног лица</w:t>
      </w:r>
    </w:p>
    <w:p w:rsidR="0028131D" w:rsidRPr="00512E77" w:rsidRDefault="0028131D" w:rsidP="0028131D">
      <w:pPr>
        <w:pStyle w:val="Standard"/>
        <w:jc w:val="right"/>
        <w:rPr>
          <w:rFonts w:ascii="Arial" w:hAnsi="Arial" w:cs="Arial"/>
        </w:rPr>
      </w:pPr>
    </w:p>
    <w:p w:rsidR="0028131D" w:rsidRPr="00512E77" w:rsidRDefault="0028131D" w:rsidP="0028131D">
      <w:pPr>
        <w:pStyle w:val="Standard"/>
        <w:jc w:val="right"/>
        <w:rPr>
          <w:rFonts w:ascii="Arial" w:hAnsi="Arial" w:cs="Arial"/>
        </w:rPr>
      </w:pPr>
      <w:r>
        <w:rPr>
          <w:rFonts w:ascii="Arial" w:hAnsi="Arial" w:cs="Arial"/>
        </w:rPr>
        <w:t>М.П.             __________________________</w:t>
      </w:r>
    </w:p>
    <w:p w:rsidR="0028131D" w:rsidRDefault="0028131D" w:rsidP="0028131D">
      <w:pPr>
        <w:pStyle w:val="Standard"/>
        <w:jc w:val="both"/>
        <w:rPr>
          <w:rFonts w:ascii="Arial" w:hAnsi="Arial" w:cs="Arial"/>
          <w:sz w:val="20"/>
          <w:szCs w:val="20"/>
        </w:rPr>
      </w:pPr>
    </w:p>
    <w:p w:rsidR="0028131D" w:rsidRPr="00141A28" w:rsidRDefault="0028131D" w:rsidP="0028131D">
      <w:pPr>
        <w:suppressAutoHyphens w:val="0"/>
        <w:spacing w:before="100" w:beforeAutospacing="1"/>
        <w:jc w:val="center"/>
        <w:rPr>
          <w:rFonts w:ascii="Arial" w:hAnsi="Arial" w:cs="Arial"/>
          <w:b/>
          <w:kern w:val="0"/>
        </w:rPr>
      </w:pPr>
    </w:p>
    <w:p w:rsidR="0028131D" w:rsidRPr="00287E4E" w:rsidRDefault="0028131D" w:rsidP="0028131D">
      <w:pPr>
        <w:suppressAutoHyphens w:val="0"/>
        <w:spacing w:before="100" w:beforeAutospacing="1"/>
        <w:rPr>
          <w:rFonts w:ascii="Arial" w:hAnsi="Arial" w:cs="Arial"/>
          <w:b/>
          <w:kern w:val="0"/>
        </w:rPr>
      </w:pPr>
    </w:p>
    <w:p w:rsidR="00D60852" w:rsidRPr="004E76DC" w:rsidRDefault="00D60852" w:rsidP="004E76DC">
      <w:pPr>
        <w:suppressAutoHyphens w:val="0"/>
        <w:spacing w:before="100" w:beforeAutospacing="1"/>
        <w:rPr>
          <w:rFonts w:ascii="Arial" w:hAnsi="Arial" w:cs="Arial"/>
          <w:b/>
          <w:kern w:val="0"/>
        </w:rPr>
      </w:pPr>
    </w:p>
    <w:sectPr w:rsidR="00D60852" w:rsidRPr="004E76DC" w:rsidSect="00D60852">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97D" w:rsidRDefault="0053597D" w:rsidP="00D60852">
      <w:pPr>
        <w:spacing w:line="240" w:lineRule="auto"/>
      </w:pPr>
      <w:r>
        <w:separator/>
      </w:r>
    </w:p>
  </w:endnote>
  <w:endnote w:type="continuationSeparator" w:id="0">
    <w:p w:rsidR="0053597D" w:rsidRDefault="0053597D" w:rsidP="00D608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F23592">
      <w:tc>
        <w:tcPr>
          <w:tcW w:w="8208" w:type="dxa"/>
          <w:tcBorders>
            <w:top w:val="single" w:sz="8" w:space="0" w:color="808080"/>
          </w:tcBorders>
          <w:shd w:val="clear" w:color="auto" w:fill="auto"/>
        </w:tcPr>
        <w:p w:rsidR="00F23592" w:rsidRPr="008F61E7" w:rsidRDefault="00F23592" w:rsidP="00F23592">
          <w:pPr>
            <w:pStyle w:val="Footer"/>
            <w:jc w:val="center"/>
            <w:rPr>
              <w:b/>
              <w:bCs/>
              <w:color w:val="4F81BD"/>
            </w:rPr>
          </w:pPr>
          <w:r>
            <w:rPr>
              <w:b/>
              <w:bCs/>
              <w:color w:val="4F81BD"/>
            </w:rPr>
            <w:t>Конкурсна документација  ЈНМВ  1</w:t>
          </w:r>
          <w:r>
            <w:rPr>
              <w:b/>
              <w:bCs/>
              <w:color w:val="4F81BD"/>
              <w:lang/>
            </w:rPr>
            <w:t>0</w:t>
          </w:r>
          <w:r>
            <w:rPr>
              <w:b/>
              <w:bCs/>
              <w:color w:val="4F81BD"/>
            </w:rPr>
            <w:t>/201</w:t>
          </w:r>
          <w:r>
            <w:rPr>
              <w:b/>
              <w:bCs/>
              <w:color w:val="4F81BD"/>
              <w:lang/>
            </w:rPr>
            <w:t>8</w:t>
          </w:r>
          <w:r>
            <w:rPr>
              <w:b/>
              <w:bCs/>
              <w:color w:val="4F81BD"/>
            </w:rPr>
            <w:t xml:space="preserve">  </w:t>
          </w:r>
        </w:p>
      </w:tc>
      <w:tc>
        <w:tcPr>
          <w:tcW w:w="1034" w:type="dxa"/>
          <w:tcBorders>
            <w:top w:val="single" w:sz="8" w:space="0" w:color="808080"/>
            <w:left w:val="single" w:sz="8" w:space="0" w:color="808080"/>
          </w:tcBorders>
          <w:shd w:val="clear" w:color="auto" w:fill="auto"/>
        </w:tcPr>
        <w:p w:rsidR="00F23592" w:rsidRDefault="00F23592">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631F66">
            <w:rPr>
              <w:b/>
              <w:bCs/>
              <w:noProof/>
              <w:color w:val="4F81BD"/>
            </w:rPr>
            <w:t>1</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631F66">
            <w:rPr>
              <w:b/>
              <w:bCs/>
              <w:noProof/>
              <w:color w:val="4F81BD"/>
            </w:rPr>
            <w:t>31</w:t>
          </w:r>
          <w:r>
            <w:rPr>
              <w:b/>
              <w:bCs/>
              <w:color w:val="4F81BD"/>
            </w:rPr>
            <w:fldChar w:fldCharType="end"/>
          </w:r>
        </w:p>
      </w:tc>
    </w:tr>
  </w:tbl>
  <w:p w:rsidR="00F23592" w:rsidRDefault="00F23592">
    <w:pPr>
      <w:pStyle w:val="Footer"/>
      <w:jc w:val="right"/>
    </w:pPr>
    <w:r>
      <w:rPr>
        <w:color w:val="1F497D"/>
      </w:rPr>
      <w:t xml:space="preserve"> </w:t>
    </w:r>
  </w:p>
  <w:p w:rsidR="00F23592" w:rsidRDefault="00F235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97D" w:rsidRDefault="0053597D" w:rsidP="00D60852">
      <w:pPr>
        <w:spacing w:line="240" w:lineRule="auto"/>
      </w:pPr>
      <w:r>
        <w:separator/>
      </w:r>
    </w:p>
  </w:footnote>
  <w:footnote w:type="continuationSeparator" w:id="0">
    <w:p w:rsidR="0053597D" w:rsidRDefault="0053597D" w:rsidP="00D6085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A0461A4"/>
    <w:multiLevelType w:val="multilevel"/>
    <w:tmpl w:val="0A0461A4"/>
    <w:lvl w:ilvl="0">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F790FF5"/>
    <w:multiLevelType w:val="hybridMultilevel"/>
    <w:tmpl w:val="F4503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3"/>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60852"/>
    <w:rsid w:val="000169C1"/>
    <w:rsid w:val="000705C6"/>
    <w:rsid w:val="000C4889"/>
    <w:rsid w:val="002326EC"/>
    <w:rsid w:val="0028131D"/>
    <w:rsid w:val="002B1E70"/>
    <w:rsid w:val="003B3ABE"/>
    <w:rsid w:val="003E3AF5"/>
    <w:rsid w:val="004E76DC"/>
    <w:rsid w:val="004F66D4"/>
    <w:rsid w:val="00526F2B"/>
    <w:rsid w:val="0053597D"/>
    <w:rsid w:val="00564CA0"/>
    <w:rsid w:val="00596C99"/>
    <w:rsid w:val="0060789D"/>
    <w:rsid w:val="00631F66"/>
    <w:rsid w:val="006A13FD"/>
    <w:rsid w:val="00751CF8"/>
    <w:rsid w:val="007604DC"/>
    <w:rsid w:val="00772243"/>
    <w:rsid w:val="007756F4"/>
    <w:rsid w:val="007876A3"/>
    <w:rsid w:val="00790ADE"/>
    <w:rsid w:val="007C247D"/>
    <w:rsid w:val="008178E3"/>
    <w:rsid w:val="008442BE"/>
    <w:rsid w:val="008727EC"/>
    <w:rsid w:val="008B2CB9"/>
    <w:rsid w:val="008C5D42"/>
    <w:rsid w:val="008F61E7"/>
    <w:rsid w:val="009A53CD"/>
    <w:rsid w:val="00A0508A"/>
    <w:rsid w:val="00A3429D"/>
    <w:rsid w:val="00AA6047"/>
    <w:rsid w:val="00AC3390"/>
    <w:rsid w:val="00AD3581"/>
    <w:rsid w:val="00AE4F42"/>
    <w:rsid w:val="00B10931"/>
    <w:rsid w:val="00B370A9"/>
    <w:rsid w:val="00B7574D"/>
    <w:rsid w:val="00D422CB"/>
    <w:rsid w:val="00D60852"/>
    <w:rsid w:val="00D74172"/>
    <w:rsid w:val="00DF2153"/>
    <w:rsid w:val="00E42717"/>
    <w:rsid w:val="00E6043E"/>
    <w:rsid w:val="00EC0AF8"/>
    <w:rsid w:val="00EC422E"/>
    <w:rsid w:val="00EC5E64"/>
    <w:rsid w:val="00F12C83"/>
    <w:rsid w:val="00F23592"/>
    <w:rsid w:val="00F50FDB"/>
    <w:rsid w:val="00FB6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852"/>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D60852"/>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D60852"/>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6085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6085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6085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D6085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6085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60852"/>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D6085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0852"/>
    <w:pPr>
      <w:spacing w:after="120"/>
    </w:pPr>
  </w:style>
  <w:style w:type="character" w:customStyle="1" w:styleId="BodyTextChar">
    <w:name w:val="Body Text Char"/>
    <w:basedOn w:val="DefaultParagraphFont"/>
    <w:link w:val="BodyText"/>
    <w:rsid w:val="00D60852"/>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D60852"/>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D6085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6085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6085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60852"/>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6085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6085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6085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60852"/>
    <w:rPr>
      <w:rFonts w:ascii="Arial" w:eastAsia="Times New Roman" w:hAnsi="Arial" w:cs="Arial"/>
      <w:color w:val="000000"/>
      <w:kern w:val="1"/>
      <w:sz w:val="24"/>
      <w:szCs w:val="24"/>
      <w:lang w:eastAsia="ar-SA"/>
    </w:rPr>
  </w:style>
  <w:style w:type="character" w:customStyle="1" w:styleId="WW8Num2z0">
    <w:name w:val="WW8Num2z0"/>
    <w:rsid w:val="00D60852"/>
    <w:rPr>
      <w:rFonts w:ascii="Symbol" w:hAnsi="Symbol" w:cs="Symbol"/>
    </w:rPr>
  </w:style>
  <w:style w:type="character" w:customStyle="1" w:styleId="WW8Num2z1">
    <w:name w:val="WW8Num2z1"/>
    <w:rsid w:val="00D60852"/>
    <w:rPr>
      <w:rFonts w:ascii="Courier New" w:hAnsi="Courier New" w:cs="Courier New"/>
    </w:rPr>
  </w:style>
  <w:style w:type="character" w:customStyle="1" w:styleId="WW8Num2z2">
    <w:name w:val="WW8Num2z2"/>
    <w:rsid w:val="00D60852"/>
    <w:rPr>
      <w:rFonts w:ascii="Wingdings" w:hAnsi="Wingdings" w:cs="Wingdings"/>
    </w:rPr>
  </w:style>
  <w:style w:type="character" w:customStyle="1" w:styleId="WW8Num3z0">
    <w:name w:val="WW8Num3z0"/>
    <w:rsid w:val="00D60852"/>
    <w:rPr>
      <w:b/>
    </w:rPr>
  </w:style>
  <w:style w:type="character" w:customStyle="1" w:styleId="WW8Num3z1">
    <w:name w:val="WW8Num3z1"/>
    <w:rsid w:val="00D60852"/>
    <w:rPr>
      <w:b/>
      <w:i w:val="0"/>
      <w:sz w:val="24"/>
      <w:szCs w:val="24"/>
    </w:rPr>
  </w:style>
  <w:style w:type="character" w:customStyle="1" w:styleId="WW8Num4z0">
    <w:name w:val="WW8Num4z0"/>
    <w:rsid w:val="00D60852"/>
    <w:rPr>
      <w:rFonts w:cs="Arial"/>
      <w:i w:val="0"/>
      <w:sz w:val="24"/>
    </w:rPr>
  </w:style>
  <w:style w:type="character" w:customStyle="1" w:styleId="WW8Num5z0">
    <w:name w:val="WW8Num5z0"/>
    <w:rsid w:val="00D60852"/>
    <w:rPr>
      <w:rFonts w:cs="Arial"/>
      <w:b w:val="0"/>
      <w:i w:val="0"/>
      <w:sz w:val="24"/>
    </w:rPr>
  </w:style>
  <w:style w:type="character" w:customStyle="1" w:styleId="WW8Num6z0">
    <w:name w:val="WW8Num6z0"/>
    <w:rsid w:val="00D60852"/>
    <w:rPr>
      <w:rFonts w:ascii="Symbol" w:hAnsi="Symbol" w:cs="Symbol"/>
    </w:rPr>
  </w:style>
  <w:style w:type="character" w:customStyle="1" w:styleId="WW8Num6z1">
    <w:name w:val="WW8Num6z1"/>
    <w:rsid w:val="00D60852"/>
    <w:rPr>
      <w:rFonts w:ascii="Courier New" w:hAnsi="Courier New" w:cs="Courier New"/>
    </w:rPr>
  </w:style>
  <w:style w:type="character" w:customStyle="1" w:styleId="WW8Num6z2">
    <w:name w:val="WW8Num6z2"/>
    <w:rsid w:val="00D60852"/>
    <w:rPr>
      <w:rFonts w:ascii="Wingdings" w:hAnsi="Wingdings" w:cs="Wingdings"/>
    </w:rPr>
  </w:style>
  <w:style w:type="character" w:customStyle="1" w:styleId="WW8Num7z0">
    <w:name w:val="WW8Num7z0"/>
    <w:rsid w:val="00D60852"/>
    <w:rPr>
      <w:b w:val="0"/>
      <w:i w:val="0"/>
      <w:color w:val="00000A"/>
    </w:rPr>
  </w:style>
  <w:style w:type="character" w:customStyle="1" w:styleId="WW8Num7z1">
    <w:name w:val="WW8Num7z1"/>
    <w:rsid w:val="00D60852"/>
    <w:rPr>
      <w:rFonts w:ascii="Courier New" w:hAnsi="Courier New" w:cs="Courier New"/>
    </w:rPr>
  </w:style>
  <w:style w:type="character" w:customStyle="1" w:styleId="WW8Num7z2">
    <w:name w:val="WW8Num7z2"/>
    <w:rsid w:val="00D60852"/>
    <w:rPr>
      <w:rFonts w:ascii="Wingdings" w:hAnsi="Wingdings" w:cs="Wingdings"/>
    </w:rPr>
  </w:style>
  <w:style w:type="character" w:customStyle="1" w:styleId="WW8Num8z0">
    <w:name w:val="WW8Num8z0"/>
    <w:rsid w:val="00D60852"/>
    <w:rPr>
      <w:rFonts w:ascii="Symbol" w:hAnsi="Symbol" w:cs="Symbol"/>
    </w:rPr>
  </w:style>
  <w:style w:type="character" w:customStyle="1" w:styleId="WW8Num9z0">
    <w:name w:val="WW8Num9z0"/>
    <w:rsid w:val="00D60852"/>
    <w:rPr>
      <w:i w:val="0"/>
    </w:rPr>
  </w:style>
  <w:style w:type="character" w:customStyle="1" w:styleId="WW8Num9z1">
    <w:name w:val="WW8Num9z1"/>
    <w:rsid w:val="00D60852"/>
    <w:rPr>
      <w:rFonts w:ascii="Courier New" w:hAnsi="Courier New" w:cs="Courier New"/>
    </w:rPr>
  </w:style>
  <w:style w:type="character" w:customStyle="1" w:styleId="WW8Num9z2">
    <w:name w:val="WW8Num9z2"/>
    <w:rsid w:val="00D60852"/>
    <w:rPr>
      <w:rFonts w:ascii="Wingdings" w:hAnsi="Wingdings" w:cs="Wingdings"/>
    </w:rPr>
  </w:style>
  <w:style w:type="character" w:customStyle="1" w:styleId="WW8Num8z1">
    <w:name w:val="WW8Num8z1"/>
    <w:rsid w:val="00D60852"/>
    <w:rPr>
      <w:rFonts w:ascii="Courier New" w:hAnsi="Courier New" w:cs="Courier New"/>
    </w:rPr>
  </w:style>
  <w:style w:type="character" w:customStyle="1" w:styleId="WW8Num8z2">
    <w:name w:val="WW8Num8z2"/>
    <w:rsid w:val="00D60852"/>
    <w:rPr>
      <w:rFonts w:ascii="Wingdings" w:hAnsi="Wingdings" w:cs="Wingdings"/>
    </w:rPr>
  </w:style>
  <w:style w:type="character" w:customStyle="1" w:styleId="WW8Num10z0">
    <w:name w:val="WW8Num10z0"/>
    <w:rsid w:val="00D60852"/>
    <w:rPr>
      <w:rFonts w:ascii="Symbol" w:hAnsi="Symbol" w:cs="Symbol"/>
    </w:rPr>
  </w:style>
  <w:style w:type="character" w:customStyle="1" w:styleId="WW8Num10z1">
    <w:name w:val="WW8Num10z1"/>
    <w:rsid w:val="00D60852"/>
    <w:rPr>
      <w:rFonts w:ascii="Courier New" w:hAnsi="Courier New" w:cs="Courier New"/>
    </w:rPr>
  </w:style>
  <w:style w:type="character" w:customStyle="1" w:styleId="WW8Num10z2">
    <w:name w:val="WW8Num10z2"/>
    <w:rsid w:val="00D60852"/>
    <w:rPr>
      <w:rFonts w:ascii="Wingdings" w:hAnsi="Wingdings" w:cs="Wingdings"/>
    </w:rPr>
  </w:style>
  <w:style w:type="character" w:customStyle="1" w:styleId="WW8Num12z0">
    <w:name w:val="WW8Num12z0"/>
    <w:rsid w:val="00D60852"/>
    <w:rPr>
      <w:b/>
    </w:rPr>
  </w:style>
  <w:style w:type="character" w:customStyle="1" w:styleId="WW8Num12z1">
    <w:name w:val="WW8Num12z1"/>
    <w:rsid w:val="00D60852"/>
    <w:rPr>
      <w:b/>
      <w:i w:val="0"/>
      <w:sz w:val="24"/>
      <w:szCs w:val="24"/>
    </w:rPr>
  </w:style>
  <w:style w:type="character" w:customStyle="1" w:styleId="WW8Num13z0">
    <w:name w:val="WW8Num13z0"/>
    <w:rsid w:val="00D60852"/>
    <w:rPr>
      <w:b w:val="0"/>
    </w:rPr>
  </w:style>
  <w:style w:type="character" w:customStyle="1" w:styleId="WW8Num15z0">
    <w:name w:val="WW8Num15z0"/>
    <w:rsid w:val="00D60852"/>
    <w:rPr>
      <w:rFonts w:ascii="Wingdings" w:hAnsi="Wingdings" w:cs="Wingdings"/>
    </w:rPr>
  </w:style>
  <w:style w:type="character" w:customStyle="1" w:styleId="WW8Num15z1">
    <w:name w:val="WW8Num15z1"/>
    <w:rsid w:val="00D60852"/>
    <w:rPr>
      <w:rFonts w:ascii="Courier New" w:hAnsi="Courier New" w:cs="Courier New"/>
    </w:rPr>
  </w:style>
  <w:style w:type="character" w:customStyle="1" w:styleId="WW8Num15z3">
    <w:name w:val="WW8Num15z3"/>
    <w:rsid w:val="00D60852"/>
    <w:rPr>
      <w:rFonts w:ascii="Symbol" w:hAnsi="Symbol" w:cs="Symbol"/>
    </w:rPr>
  </w:style>
  <w:style w:type="character" w:customStyle="1" w:styleId="WW-DefaultParagraphFont">
    <w:name w:val="WW-Default Paragraph Font"/>
    <w:rsid w:val="00D60852"/>
  </w:style>
  <w:style w:type="character" w:customStyle="1" w:styleId="ListParagraphChar">
    <w:name w:val="List Paragraph Char"/>
    <w:rsid w:val="00D60852"/>
  </w:style>
  <w:style w:type="character" w:customStyle="1" w:styleId="CommentReference1">
    <w:name w:val="Comment Reference1"/>
    <w:rsid w:val="00D60852"/>
    <w:rPr>
      <w:sz w:val="16"/>
      <w:szCs w:val="16"/>
    </w:rPr>
  </w:style>
  <w:style w:type="character" w:customStyle="1" w:styleId="CommentTextChar">
    <w:name w:val="Comment Text Char"/>
    <w:rsid w:val="00D60852"/>
    <w:rPr>
      <w:sz w:val="20"/>
      <w:szCs w:val="20"/>
    </w:rPr>
  </w:style>
  <w:style w:type="character" w:customStyle="1" w:styleId="CommentSubjectChar">
    <w:name w:val="Comment Subject Char"/>
    <w:rsid w:val="00D60852"/>
    <w:rPr>
      <w:b/>
      <w:bCs/>
      <w:sz w:val="20"/>
      <w:szCs w:val="20"/>
    </w:rPr>
  </w:style>
  <w:style w:type="character" w:customStyle="1" w:styleId="BalloonTextChar">
    <w:name w:val="Balloon Text Char"/>
    <w:rsid w:val="00D60852"/>
    <w:rPr>
      <w:rFonts w:ascii="Tahoma" w:hAnsi="Tahoma" w:cs="Tahoma"/>
      <w:sz w:val="16"/>
      <w:szCs w:val="16"/>
    </w:rPr>
  </w:style>
  <w:style w:type="character" w:customStyle="1" w:styleId="BodyText2Char">
    <w:name w:val="Body Text 2 Char"/>
    <w:rsid w:val="00D60852"/>
    <w:rPr>
      <w:sz w:val="24"/>
      <w:szCs w:val="24"/>
    </w:rPr>
  </w:style>
  <w:style w:type="character" w:customStyle="1" w:styleId="BodyText2Char1">
    <w:name w:val="Body Text 2 Char1"/>
    <w:basedOn w:val="WW-DefaultParagraphFont"/>
    <w:rsid w:val="00D60852"/>
  </w:style>
  <w:style w:type="character" w:customStyle="1" w:styleId="BodyText3Char">
    <w:name w:val="Body Text 3 Char"/>
    <w:rsid w:val="00D60852"/>
    <w:rPr>
      <w:rFonts w:ascii="Times New Roman" w:eastAsia="Times New Roman" w:hAnsi="Times New Roman" w:cs="Times New Roman"/>
      <w:sz w:val="16"/>
      <w:szCs w:val="16"/>
    </w:rPr>
  </w:style>
  <w:style w:type="character" w:customStyle="1" w:styleId="NoSpacingChar">
    <w:name w:val="No Spacing Char"/>
    <w:rsid w:val="00D60852"/>
    <w:rPr>
      <w:rFonts w:cs="font302"/>
      <w:lang w:val="en-US"/>
    </w:rPr>
  </w:style>
  <w:style w:type="character" w:customStyle="1" w:styleId="HeaderChar">
    <w:name w:val="Header Char"/>
    <w:basedOn w:val="WW-DefaultParagraphFont"/>
    <w:rsid w:val="00D60852"/>
  </w:style>
  <w:style w:type="character" w:customStyle="1" w:styleId="FooterChar">
    <w:name w:val="Footer Char"/>
    <w:basedOn w:val="WW-DefaultParagraphFont"/>
    <w:rsid w:val="00D60852"/>
  </w:style>
  <w:style w:type="character" w:customStyle="1" w:styleId="ListLabel1">
    <w:name w:val="ListLabel 1"/>
    <w:rsid w:val="00D60852"/>
    <w:rPr>
      <w:rFonts w:cs="Courier New"/>
    </w:rPr>
  </w:style>
  <w:style w:type="character" w:customStyle="1" w:styleId="ListLabel2">
    <w:name w:val="ListLabel 2"/>
    <w:rsid w:val="00D60852"/>
    <w:rPr>
      <w:b/>
      <w:i w:val="0"/>
      <w:sz w:val="24"/>
      <w:szCs w:val="24"/>
    </w:rPr>
  </w:style>
  <w:style w:type="character" w:customStyle="1" w:styleId="ListLabel3">
    <w:name w:val="ListLabel 3"/>
    <w:rsid w:val="00D60852"/>
    <w:rPr>
      <w:rFonts w:cs="Arial"/>
      <w:i w:val="0"/>
      <w:sz w:val="24"/>
    </w:rPr>
  </w:style>
  <w:style w:type="character" w:customStyle="1" w:styleId="ListLabel4">
    <w:name w:val="ListLabel 4"/>
    <w:rsid w:val="00D60852"/>
    <w:rPr>
      <w:rFonts w:cs="Arial"/>
      <w:b w:val="0"/>
      <w:i w:val="0"/>
      <w:sz w:val="24"/>
    </w:rPr>
  </w:style>
  <w:style w:type="character" w:customStyle="1" w:styleId="ListLabel5">
    <w:name w:val="ListLabel 5"/>
    <w:rsid w:val="00D60852"/>
    <w:rPr>
      <w:rFonts w:cs="Calibri"/>
    </w:rPr>
  </w:style>
  <w:style w:type="character" w:customStyle="1" w:styleId="ListLabel6">
    <w:name w:val="ListLabel 6"/>
    <w:rsid w:val="00D60852"/>
    <w:rPr>
      <w:b w:val="0"/>
      <w:i w:val="0"/>
      <w:color w:val="00000A"/>
    </w:rPr>
  </w:style>
  <w:style w:type="character" w:customStyle="1" w:styleId="ListLabel7">
    <w:name w:val="ListLabel 7"/>
    <w:rsid w:val="00D60852"/>
    <w:rPr>
      <w:rFonts w:eastAsia="TimesNewRomanPSMT" w:cs="Times New Roman"/>
    </w:rPr>
  </w:style>
  <w:style w:type="character" w:customStyle="1" w:styleId="ListLabel8">
    <w:name w:val="ListLabel 8"/>
    <w:rsid w:val="00D60852"/>
    <w:rPr>
      <w:i w:val="0"/>
    </w:rPr>
  </w:style>
  <w:style w:type="character" w:customStyle="1" w:styleId="NumberingSymbols">
    <w:name w:val="Numbering Symbols"/>
    <w:rsid w:val="00D60852"/>
  </w:style>
  <w:style w:type="paragraph" w:customStyle="1" w:styleId="Heading">
    <w:name w:val="Heading"/>
    <w:basedOn w:val="Normal"/>
    <w:next w:val="BodyText"/>
    <w:rsid w:val="00D60852"/>
    <w:pPr>
      <w:keepNext/>
      <w:spacing w:before="240" w:after="120"/>
    </w:pPr>
    <w:rPr>
      <w:rFonts w:ascii="Arial" w:hAnsi="Arial" w:cs="Mangal"/>
      <w:sz w:val="28"/>
      <w:szCs w:val="28"/>
    </w:rPr>
  </w:style>
  <w:style w:type="paragraph" w:styleId="List">
    <w:name w:val="List"/>
    <w:basedOn w:val="BodyText"/>
    <w:rsid w:val="00D60852"/>
    <w:rPr>
      <w:rFonts w:cs="Mangal"/>
    </w:rPr>
  </w:style>
  <w:style w:type="paragraph" w:styleId="Caption">
    <w:name w:val="caption"/>
    <w:basedOn w:val="Normal"/>
    <w:qFormat/>
    <w:rsid w:val="00D60852"/>
    <w:pPr>
      <w:suppressLineNumbers/>
      <w:spacing w:before="120" w:after="120"/>
    </w:pPr>
    <w:rPr>
      <w:rFonts w:cs="Mangal"/>
      <w:i/>
      <w:iCs/>
    </w:rPr>
  </w:style>
  <w:style w:type="paragraph" w:customStyle="1" w:styleId="Index">
    <w:name w:val="Index"/>
    <w:basedOn w:val="Normal"/>
    <w:rsid w:val="00D60852"/>
    <w:pPr>
      <w:suppressLineNumbers/>
    </w:pPr>
    <w:rPr>
      <w:rFonts w:cs="Mangal"/>
    </w:rPr>
  </w:style>
  <w:style w:type="paragraph" w:styleId="ListParagraph">
    <w:name w:val="List Paragraph"/>
    <w:basedOn w:val="Normal"/>
    <w:qFormat/>
    <w:rsid w:val="00D60852"/>
    <w:pPr>
      <w:ind w:left="720"/>
    </w:pPr>
  </w:style>
  <w:style w:type="paragraph" w:customStyle="1" w:styleId="CommentText1">
    <w:name w:val="Comment Text1"/>
    <w:basedOn w:val="Normal"/>
    <w:rsid w:val="00D60852"/>
    <w:rPr>
      <w:sz w:val="20"/>
      <w:szCs w:val="20"/>
    </w:rPr>
  </w:style>
  <w:style w:type="paragraph" w:customStyle="1" w:styleId="CommentSubject1">
    <w:name w:val="Comment Subject1"/>
    <w:basedOn w:val="CommentText1"/>
    <w:rsid w:val="00D60852"/>
    <w:rPr>
      <w:b/>
      <w:bCs/>
    </w:rPr>
  </w:style>
  <w:style w:type="paragraph" w:styleId="BalloonText">
    <w:name w:val="Balloon Text"/>
    <w:basedOn w:val="Normal"/>
    <w:link w:val="BalloonTextChar1"/>
    <w:rsid w:val="00D60852"/>
    <w:rPr>
      <w:rFonts w:ascii="Tahoma" w:hAnsi="Tahoma" w:cs="Tahoma"/>
      <w:sz w:val="16"/>
      <w:szCs w:val="16"/>
    </w:rPr>
  </w:style>
  <w:style w:type="character" w:customStyle="1" w:styleId="BalloonTextChar1">
    <w:name w:val="Balloon Text Char1"/>
    <w:basedOn w:val="DefaultParagraphFont"/>
    <w:link w:val="BalloonText"/>
    <w:rsid w:val="00D6085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60852"/>
    <w:pPr>
      <w:suppressLineNumbers/>
    </w:pPr>
    <w:rPr>
      <w:sz w:val="32"/>
      <w:szCs w:val="32"/>
    </w:rPr>
  </w:style>
  <w:style w:type="paragraph" w:styleId="BodyText2">
    <w:name w:val="Body Text 2"/>
    <w:basedOn w:val="Normal"/>
    <w:link w:val="BodyText2Char2"/>
    <w:rsid w:val="00D60852"/>
    <w:pPr>
      <w:spacing w:after="120" w:line="480" w:lineRule="auto"/>
    </w:pPr>
  </w:style>
  <w:style w:type="character" w:customStyle="1" w:styleId="BodyText2Char2">
    <w:name w:val="Body Text 2 Char2"/>
    <w:basedOn w:val="DefaultParagraphFont"/>
    <w:link w:val="BodyText2"/>
    <w:rsid w:val="00D6085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60852"/>
    <w:pPr>
      <w:spacing w:after="120"/>
    </w:pPr>
    <w:rPr>
      <w:rFonts w:eastAsia="Times New Roman"/>
      <w:sz w:val="16"/>
      <w:szCs w:val="16"/>
    </w:rPr>
  </w:style>
  <w:style w:type="character" w:customStyle="1" w:styleId="BodyText3Char1">
    <w:name w:val="Body Text 3 Char1"/>
    <w:basedOn w:val="DefaultParagraphFont"/>
    <w:link w:val="BodyText3"/>
    <w:rsid w:val="00D60852"/>
    <w:rPr>
      <w:rFonts w:ascii="Times New Roman" w:eastAsia="Times New Roman" w:hAnsi="Times New Roman" w:cs="Times New Roman"/>
      <w:color w:val="000000"/>
      <w:kern w:val="1"/>
      <w:sz w:val="16"/>
      <w:szCs w:val="16"/>
      <w:lang w:eastAsia="ar-SA"/>
    </w:rPr>
  </w:style>
  <w:style w:type="paragraph" w:styleId="NoSpacing">
    <w:name w:val="No Spacing"/>
    <w:qFormat/>
    <w:rsid w:val="00D60852"/>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D60852"/>
    <w:pPr>
      <w:suppressLineNumbers/>
      <w:tabs>
        <w:tab w:val="center" w:pos="4513"/>
        <w:tab w:val="right" w:pos="9026"/>
      </w:tabs>
    </w:pPr>
  </w:style>
  <w:style w:type="character" w:customStyle="1" w:styleId="HeaderChar1">
    <w:name w:val="Header Char1"/>
    <w:basedOn w:val="DefaultParagraphFont"/>
    <w:link w:val="Header"/>
    <w:rsid w:val="00D6085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D60852"/>
    <w:pPr>
      <w:suppressLineNumbers/>
      <w:tabs>
        <w:tab w:val="center" w:pos="4513"/>
        <w:tab w:val="right" w:pos="9026"/>
      </w:tabs>
    </w:pPr>
  </w:style>
  <w:style w:type="character" w:customStyle="1" w:styleId="FooterChar1">
    <w:name w:val="Footer Char1"/>
    <w:basedOn w:val="DefaultParagraphFont"/>
    <w:link w:val="Footer"/>
    <w:rsid w:val="00D6085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60852"/>
    <w:pPr>
      <w:suppressLineNumbers/>
    </w:pPr>
  </w:style>
  <w:style w:type="paragraph" w:customStyle="1" w:styleId="TableHeading">
    <w:name w:val="Table Heading"/>
    <w:basedOn w:val="TableContents"/>
    <w:rsid w:val="00D60852"/>
    <w:pPr>
      <w:jc w:val="center"/>
    </w:pPr>
    <w:rPr>
      <w:b/>
      <w:bCs/>
    </w:rPr>
  </w:style>
  <w:style w:type="paragraph" w:customStyle="1" w:styleId="PythagoreanTheorem">
    <w:name w:val="Pythagorean Theorem"/>
    <w:rsid w:val="00D60852"/>
    <w:pPr>
      <w:suppressAutoHyphens/>
    </w:pPr>
    <w:rPr>
      <w:rFonts w:ascii="Calibri" w:eastAsia="MS Mincho" w:hAnsi="Calibri" w:cs="Arial"/>
      <w:lang w:eastAsia="ar-SA"/>
    </w:rPr>
  </w:style>
  <w:style w:type="character" w:styleId="Hyperlink">
    <w:name w:val="Hyperlink"/>
    <w:basedOn w:val="DefaultParagraphFont"/>
    <w:uiPriority w:val="99"/>
    <w:unhideWhenUsed/>
    <w:rsid w:val="00D60852"/>
    <w:rPr>
      <w:color w:val="0000FF" w:themeColor="hyperlink"/>
      <w:u w:val="single"/>
    </w:rPr>
  </w:style>
  <w:style w:type="paragraph" w:customStyle="1" w:styleId="Default">
    <w:name w:val="Default"/>
    <w:link w:val="DefaultChar"/>
    <w:rsid w:val="00D6085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D60852"/>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character" w:customStyle="1" w:styleId="DefaultChar">
    <w:name w:val="Default Char"/>
    <w:link w:val="Default"/>
    <w:rsid w:val="00D74172"/>
    <w:rPr>
      <w:rFonts w:ascii="Times New Roman" w:eastAsia="Calibri" w:hAnsi="Times New Roman" w:cs="Times New Roman"/>
      <w:color w:val="000000"/>
      <w:sz w:val="24"/>
      <w:szCs w:val="24"/>
    </w:rPr>
  </w:style>
  <w:style w:type="table" w:styleId="TableGrid">
    <w:name w:val="Table Grid"/>
    <w:basedOn w:val="TableNormal"/>
    <w:uiPriority w:val="59"/>
    <w:rsid w:val="002813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54201B4-5A62-40F6-BEE2-3F3B30CB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7833</Words>
  <Characters>44652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11</cp:revision>
  <cp:lastPrinted>2018-03-27T11:36:00Z</cp:lastPrinted>
  <dcterms:created xsi:type="dcterms:W3CDTF">2016-06-06T09:37:00Z</dcterms:created>
  <dcterms:modified xsi:type="dcterms:W3CDTF">2018-03-27T11:45:00Z</dcterms:modified>
</cp:coreProperties>
</file>