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921D47"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A0564D">
        <w:rPr>
          <w:rFonts w:ascii="Arial" w:hAnsi="Arial" w:cs="Arial"/>
          <w:b/>
          <w:bCs/>
          <w:sz w:val="24"/>
          <w:szCs w:val="24"/>
        </w:rPr>
        <w:t>2</w:t>
      </w:r>
      <w:r w:rsidR="00DB1AC0">
        <w:rPr>
          <w:rFonts w:ascii="Arial" w:hAnsi="Arial" w:cs="Arial"/>
          <w:b/>
          <w:bCs/>
          <w:sz w:val="24"/>
          <w:szCs w:val="24"/>
        </w:rPr>
        <w:t>6</w:t>
      </w:r>
      <w:r w:rsidRPr="00F42CAF">
        <w:rPr>
          <w:rFonts w:ascii="Arial" w:hAnsi="Arial" w:cs="Arial"/>
          <w:b/>
          <w:bCs/>
          <w:sz w:val="24"/>
          <w:szCs w:val="24"/>
        </w:rPr>
        <w:t>/201</w:t>
      </w:r>
      <w:r w:rsidR="00A0564D">
        <w:rPr>
          <w:rFonts w:ascii="Arial" w:hAnsi="Arial" w:cs="Arial"/>
          <w:b/>
          <w:bCs/>
          <w:sz w:val="24"/>
          <w:szCs w:val="24"/>
        </w:rPr>
        <w:t>8</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DB1AC0" w:rsidP="00DB1AC0">
            <w:pPr>
              <w:tabs>
                <w:tab w:val="left" w:pos="2805"/>
              </w:tabs>
              <w:spacing w:after="0"/>
              <w:jc w:val="center"/>
              <w:rPr>
                <w:rFonts w:ascii="Arial" w:hAnsi="Arial" w:cs="Arial"/>
                <w:sz w:val="24"/>
                <w:szCs w:val="24"/>
                <w:lang w:val="sr-Cyrl-CS"/>
              </w:rPr>
            </w:pPr>
            <w:r>
              <w:rPr>
                <w:rFonts w:ascii="Arial" w:hAnsi="Arial" w:cs="Arial"/>
                <w:sz w:val="24"/>
                <w:szCs w:val="24"/>
              </w:rPr>
              <w:t>08</w:t>
            </w:r>
            <w:r w:rsidR="00E20A02">
              <w:rPr>
                <w:rFonts w:ascii="Arial" w:hAnsi="Arial" w:cs="Arial"/>
                <w:sz w:val="24"/>
                <w:szCs w:val="24"/>
              </w:rPr>
              <w:t>.</w:t>
            </w:r>
            <w:r>
              <w:rPr>
                <w:rFonts w:ascii="Arial" w:hAnsi="Arial" w:cs="Arial"/>
                <w:sz w:val="24"/>
                <w:szCs w:val="24"/>
              </w:rPr>
              <w:t>11</w:t>
            </w:r>
            <w:r w:rsidR="00E20A02">
              <w:rPr>
                <w:rFonts w:ascii="Arial" w:hAnsi="Arial" w:cs="Arial"/>
                <w:sz w:val="24"/>
                <w:szCs w:val="24"/>
              </w:rPr>
              <w:t>.2018</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DB1AC0" w:rsidP="00DB1AC0">
            <w:pPr>
              <w:tabs>
                <w:tab w:val="left" w:pos="2805"/>
              </w:tabs>
              <w:spacing w:after="0"/>
              <w:jc w:val="center"/>
              <w:rPr>
                <w:rFonts w:ascii="Arial" w:hAnsi="Arial" w:cs="Arial"/>
                <w:sz w:val="24"/>
                <w:szCs w:val="24"/>
                <w:lang w:val="sr-Cyrl-CS"/>
              </w:rPr>
            </w:pPr>
            <w:r>
              <w:rPr>
                <w:rFonts w:ascii="Arial" w:hAnsi="Arial" w:cs="Arial"/>
                <w:sz w:val="24"/>
                <w:szCs w:val="24"/>
              </w:rPr>
              <w:t>08</w:t>
            </w:r>
            <w:r w:rsidR="00E20A02">
              <w:rPr>
                <w:rFonts w:ascii="Arial" w:hAnsi="Arial" w:cs="Arial"/>
                <w:sz w:val="24"/>
                <w:szCs w:val="24"/>
              </w:rPr>
              <w:t>.</w:t>
            </w:r>
            <w:r>
              <w:rPr>
                <w:rFonts w:ascii="Arial" w:hAnsi="Arial" w:cs="Arial"/>
                <w:sz w:val="24"/>
                <w:szCs w:val="24"/>
              </w:rPr>
              <w:t>11</w:t>
            </w:r>
            <w:r w:rsidR="00E20A02">
              <w:rPr>
                <w:rFonts w:ascii="Arial" w:hAnsi="Arial" w:cs="Arial"/>
                <w:sz w:val="24"/>
                <w:szCs w:val="24"/>
              </w:rPr>
              <w:t xml:space="preserve">.2018 </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DB1AC0" w:rsidP="00DB1AC0">
            <w:pPr>
              <w:tabs>
                <w:tab w:val="left" w:pos="2805"/>
              </w:tabs>
              <w:spacing w:after="0"/>
              <w:jc w:val="center"/>
              <w:rPr>
                <w:rFonts w:ascii="Arial" w:hAnsi="Arial" w:cs="Arial"/>
                <w:sz w:val="24"/>
                <w:szCs w:val="24"/>
                <w:lang w:val="sr-Cyrl-CS"/>
              </w:rPr>
            </w:pPr>
            <w:r>
              <w:rPr>
                <w:rFonts w:ascii="Arial" w:hAnsi="Arial" w:cs="Arial"/>
                <w:sz w:val="24"/>
                <w:szCs w:val="24"/>
              </w:rPr>
              <w:t>08.11</w:t>
            </w:r>
            <w:r w:rsidR="00E20A02">
              <w:rPr>
                <w:rFonts w:ascii="Arial" w:hAnsi="Arial" w:cs="Arial"/>
                <w:sz w:val="24"/>
                <w:szCs w:val="24"/>
              </w:rPr>
              <w:t>.2018</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E20A02" w:rsidRDefault="00DB1AC0" w:rsidP="009B1938">
      <w:pPr>
        <w:spacing w:after="0"/>
        <w:jc w:val="center"/>
        <w:rPr>
          <w:rFonts w:ascii="Arial" w:hAnsi="Arial" w:cs="Arial"/>
          <w:b/>
          <w:bCs/>
          <w:color w:val="000000" w:themeColor="text1"/>
          <w:sz w:val="24"/>
          <w:szCs w:val="24"/>
        </w:rPr>
      </w:pPr>
      <w:r>
        <w:rPr>
          <w:rFonts w:ascii="Arial" w:hAnsi="Arial" w:cs="Arial"/>
          <w:b/>
          <w:i/>
          <w:iCs/>
          <w:color w:val="000000" w:themeColor="text1"/>
          <w:sz w:val="24"/>
          <w:szCs w:val="24"/>
        </w:rPr>
        <w:t>Новембра</w:t>
      </w:r>
      <w:r w:rsidR="009B1938" w:rsidRPr="00E20A02">
        <w:rPr>
          <w:rFonts w:ascii="Arial" w:hAnsi="Arial" w:cs="Arial"/>
          <w:b/>
          <w:i/>
          <w:iCs/>
          <w:color w:val="000000" w:themeColor="text1"/>
          <w:sz w:val="24"/>
          <w:szCs w:val="24"/>
        </w:rPr>
        <w:t>.</w:t>
      </w:r>
      <w:r w:rsidR="009B1938" w:rsidRPr="00E20A02">
        <w:rPr>
          <w:rFonts w:ascii="Arial" w:hAnsi="Arial" w:cs="Arial"/>
          <w:b/>
          <w:bCs/>
          <w:color w:val="000000" w:themeColor="text1"/>
          <w:sz w:val="24"/>
          <w:szCs w:val="24"/>
        </w:rPr>
        <w:t>201</w:t>
      </w:r>
      <w:r w:rsidR="00E20A02">
        <w:rPr>
          <w:rFonts w:ascii="Arial" w:hAnsi="Arial" w:cs="Arial"/>
          <w:b/>
          <w:bCs/>
          <w:color w:val="000000" w:themeColor="text1"/>
          <w:sz w:val="24"/>
          <w:szCs w:val="24"/>
        </w:rPr>
        <w:t>8</w:t>
      </w:r>
      <w:r w:rsidR="009B1938" w:rsidRPr="00E20A02">
        <w:rPr>
          <w:rFonts w:ascii="Arial" w:hAnsi="Arial" w:cs="Arial"/>
          <w:b/>
          <w:bCs/>
          <w:color w:val="000000" w:themeColor="text1"/>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A0564D">
        <w:rPr>
          <w:rFonts w:ascii="Arial" w:hAnsi="Arial" w:cs="Arial"/>
          <w:sz w:val="24"/>
          <w:szCs w:val="24"/>
        </w:rPr>
        <w:t>2</w:t>
      </w:r>
      <w:r w:rsidR="00DB1AC0">
        <w:rPr>
          <w:rFonts w:ascii="Arial" w:hAnsi="Arial" w:cs="Arial"/>
          <w:sz w:val="24"/>
          <w:szCs w:val="24"/>
        </w:rPr>
        <w:t>6</w:t>
      </w:r>
      <w:r w:rsidRPr="00FA4669">
        <w:rPr>
          <w:rFonts w:ascii="Arial" w:hAnsi="Arial" w:cs="Arial"/>
          <w:sz w:val="24"/>
          <w:szCs w:val="24"/>
        </w:rPr>
        <w:t>/201</w:t>
      </w:r>
      <w:r w:rsidR="00A0564D">
        <w:rPr>
          <w:rFonts w:ascii="Arial" w:hAnsi="Arial" w:cs="Arial"/>
          <w:sz w:val="24"/>
          <w:szCs w:val="24"/>
        </w:rPr>
        <w:t>8</w:t>
      </w:r>
      <w:r w:rsidRPr="00FA4669">
        <w:rPr>
          <w:rFonts w:ascii="Arial" w:hAnsi="Arial" w:cs="Arial"/>
          <w:sz w:val="24"/>
          <w:szCs w:val="24"/>
        </w:rPr>
        <w:t xml:space="preserve"> дел.бр:</w:t>
      </w:r>
      <w:r w:rsidR="00BE038D">
        <w:rPr>
          <w:rFonts w:ascii="Arial" w:hAnsi="Arial" w:cs="Arial"/>
          <w:sz w:val="24"/>
          <w:szCs w:val="24"/>
        </w:rPr>
        <w:t>13</w:t>
      </w:r>
      <w:r w:rsidR="00DB1AC0">
        <w:rPr>
          <w:rFonts w:ascii="Arial" w:hAnsi="Arial" w:cs="Arial"/>
          <w:sz w:val="24"/>
          <w:szCs w:val="24"/>
        </w:rPr>
        <w:t>16 од 08</w:t>
      </w:r>
      <w:r w:rsidR="00BE038D">
        <w:rPr>
          <w:rFonts w:ascii="Arial" w:hAnsi="Arial" w:cs="Arial"/>
          <w:sz w:val="24"/>
          <w:szCs w:val="24"/>
        </w:rPr>
        <w:t>.</w:t>
      </w:r>
      <w:r w:rsidR="00DB1AC0">
        <w:rPr>
          <w:rFonts w:ascii="Arial" w:hAnsi="Arial" w:cs="Arial"/>
          <w:sz w:val="24"/>
          <w:szCs w:val="24"/>
        </w:rPr>
        <w:t>11</w:t>
      </w:r>
      <w:r w:rsidR="00BE038D">
        <w:rPr>
          <w:rFonts w:ascii="Arial" w:hAnsi="Arial" w:cs="Arial"/>
          <w:sz w:val="24"/>
          <w:szCs w:val="24"/>
        </w:rPr>
        <w:t>.2018.године</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A0564D">
        <w:rPr>
          <w:rFonts w:ascii="Arial" w:hAnsi="Arial" w:cs="Arial"/>
          <w:sz w:val="24"/>
          <w:szCs w:val="24"/>
        </w:rPr>
        <w:t>2</w:t>
      </w:r>
      <w:r w:rsidR="00DB1AC0">
        <w:rPr>
          <w:rFonts w:ascii="Arial" w:hAnsi="Arial" w:cs="Arial"/>
          <w:sz w:val="24"/>
          <w:szCs w:val="24"/>
        </w:rPr>
        <w:t>6</w:t>
      </w:r>
      <w:r w:rsidRPr="00FA4669">
        <w:rPr>
          <w:rFonts w:ascii="Arial" w:hAnsi="Arial" w:cs="Arial"/>
          <w:sz w:val="24"/>
          <w:szCs w:val="24"/>
        </w:rPr>
        <w:t>/201</w:t>
      </w:r>
      <w:r w:rsidR="00DB1AC0">
        <w:rPr>
          <w:rFonts w:ascii="Arial" w:hAnsi="Arial" w:cs="Arial"/>
          <w:sz w:val="24"/>
          <w:szCs w:val="24"/>
        </w:rPr>
        <w:t>8 дел.бр: 1316</w:t>
      </w:r>
      <w:r w:rsidRPr="00FA4669">
        <w:rPr>
          <w:rFonts w:ascii="Arial" w:hAnsi="Arial" w:cs="Arial"/>
          <w:sz w:val="24"/>
          <w:szCs w:val="24"/>
        </w:rPr>
        <w:t>/1</w:t>
      </w:r>
      <w:r w:rsidR="00DB1AC0">
        <w:rPr>
          <w:rFonts w:ascii="Arial" w:hAnsi="Arial" w:cs="Arial"/>
          <w:sz w:val="24"/>
          <w:szCs w:val="24"/>
        </w:rPr>
        <w:t xml:space="preserve"> од 08.11</w:t>
      </w:r>
      <w:r w:rsidR="00BE038D">
        <w:rPr>
          <w:rFonts w:ascii="Arial" w:hAnsi="Arial" w:cs="Arial"/>
          <w:sz w:val="24"/>
          <w:szCs w:val="24"/>
        </w:rPr>
        <w:t>.2018.године</w:t>
      </w:r>
      <w:r w:rsidRPr="00FA4669">
        <w:rPr>
          <w:rFonts w:ascii="Arial" w:hAnsi="Arial" w:cs="Arial"/>
          <w:sz w:val="24"/>
          <w:szCs w:val="24"/>
        </w:rPr>
        <w:t>,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921D47"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A0564D">
        <w:rPr>
          <w:rFonts w:ascii="Arial" w:eastAsia="TimesNewRomanPS-BoldMT" w:hAnsi="Arial" w:cs="Arial"/>
          <w:b/>
          <w:bCs/>
          <w:sz w:val="24"/>
          <w:szCs w:val="24"/>
        </w:rPr>
        <w:t>2</w:t>
      </w:r>
      <w:r w:rsidR="00DB1AC0">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A0564D">
        <w:rPr>
          <w:rFonts w:ascii="Arial" w:eastAsia="TimesNewRomanPS-BoldMT" w:hAnsi="Arial" w:cs="Arial"/>
          <w:b/>
          <w:bCs/>
          <w:sz w:val="24"/>
          <w:szCs w:val="24"/>
        </w:rPr>
        <w:t>8</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1405ED" w:rsidRDefault="0063612C" w:rsidP="001405ED">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1405ED">
              <w:rPr>
                <w:rFonts w:ascii="Arial" w:eastAsia="TimesNewRomanPSMT" w:hAnsi="Arial" w:cs="Arial"/>
                <w:sz w:val="24"/>
                <w:szCs w:val="24"/>
              </w:rPr>
              <w:t>6</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9-10</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11</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2</w:t>
            </w:r>
            <w:r w:rsidR="00BD6787">
              <w:rPr>
                <w:rFonts w:ascii="Arial" w:eastAsia="TimesNewRomanPSMT" w:hAnsi="Arial" w:cs="Arial"/>
                <w:sz w:val="24"/>
                <w:szCs w:val="24"/>
              </w:rPr>
              <w:t>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26</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29</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3F5FD6"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405ED">
              <w:rPr>
                <w:rFonts w:ascii="Arial" w:eastAsia="TimesNewRomanPSMT" w:hAnsi="Arial" w:cs="Arial"/>
                <w:sz w:val="24"/>
                <w:szCs w:val="24"/>
              </w:rPr>
              <w:t>0</w:t>
            </w:r>
          </w:p>
        </w:tc>
      </w:tr>
    </w:tbl>
    <w:p w:rsidR="009B1938" w:rsidRDefault="009B1938" w:rsidP="009B1938">
      <w:pPr>
        <w:spacing w:after="0"/>
        <w:jc w:val="both"/>
        <w:rPr>
          <w:rFonts w:ascii="Arial" w:eastAsia="TimesNewRomanPSMT" w:hAnsi="Arial" w:cs="Arial"/>
          <w:sz w:val="24"/>
          <w:szCs w:val="24"/>
        </w:rPr>
      </w:pPr>
    </w:p>
    <w:p w:rsidR="009B1938" w:rsidRPr="0063612C" w:rsidRDefault="003F5FD6" w:rsidP="009B1938">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3</w:t>
      </w:r>
      <w:r w:rsidR="00921D47">
        <w:rPr>
          <w:rFonts w:ascii="Arial" w:eastAsia="TimesNewRomanPSMT" w:hAnsi="Arial" w:cs="Arial"/>
          <w:sz w:val="24"/>
          <w:szCs w:val="24"/>
        </w:rPr>
        <w:t>0</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361424" w:rsidRDefault="00361424"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D6787" w:rsidRDefault="00BD6787" w:rsidP="009B1938">
      <w:pPr>
        <w:spacing w:after="0"/>
        <w:jc w:val="both"/>
        <w:rPr>
          <w:rFonts w:ascii="Arial" w:eastAsia="TimesNewRomanPSMT" w:hAnsi="Arial" w:cs="Arial"/>
          <w:sz w:val="24"/>
          <w:szCs w:val="24"/>
        </w:rPr>
      </w:pPr>
    </w:p>
    <w:p w:rsidR="00921D47" w:rsidRPr="00921D47" w:rsidRDefault="00921D4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A0564D" w:rsidRDefault="009B1938" w:rsidP="009B1938">
      <w:pPr>
        <w:spacing w:after="0"/>
        <w:jc w:val="both"/>
        <w:rPr>
          <w:rFonts w:ascii="Arial" w:hAnsi="Arial" w:cs="Arial"/>
          <w:b/>
          <w:sz w:val="24"/>
          <w:szCs w:val="24"/>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A0564D">
        <w:rPr>
          <w:rFonts w:ascii="Arial" w:hAnsi="Arial" w:cs="Arial"/>
          <w:b/>
          <w:iCs/>
          <w:sz w:val="24"/>
          <w:szCs w:val="24"/>
        </w:rPr>
        <w:t xml:space="preserve"> Ул.Душана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Pr="00DB1AC0" w:rsidRDefault="009B1938" w:rsidP="009B1938">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A0564D">
        <w:rPr>
          <w:rFonts w:ascii="Arial" w:hAnsi="Arial" w:cs="Arial"/>
          <w:b/>
          <w:sz w:val="24"/>
          <w:szCs w:val="24"/>
        </w:rPr>
        <w:t>ЈНМВ 2</w:t>
      </w:r>
      <w:r w:rsidR="00921D47">
        <w:rPr>
          <w:rFonts w:ascii="Arial" w:hAnsi="Arial" w:cs="Arial"/>
          <w:b/>
          <w:sz w:val="24"/>
          <w:szCs w:val="24"/>
        </w:rPr>
        <w:t>6</w:t>
      </w:r>
      <w:r w:rsidRPr="00AA3B5A">
        <w:rPr>
          <w:rFonts w:ascii="Arial" w:hAnsi="Arial" w:cs="Arial"/>
          <w:b/>
          <w:sz w:val="24"/>
          <w:szCs w:val="24"/>
        </w:rPr>
        <w:t>/201</w:t>
      </w:r>
      <w:r w:rsidR="00A0564D">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p>
    <w:p w:rsidR="00730EBE" w:rsidRPr="00730EBE" w:rsidRDefault="00730EBE" w:rsidP="009B1938">
      <w:pPr>
        <w:spacing w:after="0"/>
        <w:jc w:val="center"/>
        <w:rPr>
          <w:rFonts w:ascii="Arial" w:hAnsi="Arial" w:cs="Arial"/>
          <w:b/>
          <w:bCs/>
          <w:i/>
          <w:iCs/>
          <w:sz w:val="24"/>
          <w:szCs w:val="24"/>
        </w:rPr>
      </w:pPr>
    </w:p>
    <w:p w:rsidR="0076157F" w:rsidRPr="0076157F" w:rsidRDefault="0076157F" w:rsidP="009B1938">
      <w:pPr>
        <w:spacing w:after="0"/>
        <w:jc w:val="both"/>
        <w:rPr>
          <w:rFonts w:ascii="Arial" w:hAnsi="Arial" w:cs="Arial"/>
          <w:b/>
          <w:sz w:val="24"/>
          <w:szCs w:val="24"/>
        </w:rPr>
      </w:pPr>
      <w:r>
        <w:rPr>
          <w:rFonts w:ascii="Arial" w:hAnsi="Arial" w:cs="Arial"/>
          <w:b/>
          <w:sz w:val="24"/>
          <w:szCs w:val="24"/>
        </w:rPr>
        <w:t>4. Планирана вредност набавке :</w:t>
      </w:r>
      <w:r w:rsidR="00DB1AC0">
        <w:rPr>
          <w:rFonts w:ascii="Arial" w:hAnsi="Arial" w:cs="Arial"/>
          <w:b/>
          <w:sz w:val="24"/>
          <w:szCs w:val="24"/>
        </w:rPr>
        <w:t>210</w:t>
      </w:r>
      <w:r>
        <w:rPr>
          <w:rFonts w:ascii="Arial" w:hAnsi="Arial" w:cs="Arial"/>
          <w:b/>
          <w:sz w:val="24"/>
          <w:szCs w:val="24"/>
        </w:rPr>
        <w:t>.000,00динара без ПДВ-а</w:t>
      </w:r>
    </w:p>
    <w:p w:rsidR="00730EBE" w:rsidRDefault="00730EBE" w:rsidP="009B1938">
      <w:pPr>
        <w:spacing w:after="0"/>
        <w:jc w:val="both"/>
        <w:rPr>
          <w:rFonts w:ascii="Arial" w:hAnsi="Arial" w:cs="Arial"/>
          <w:b/>
          <w:bCs/>
          <w:sz w:val="24"/>
          <w:szCs w:val="24"/>
        </w:rPr>
      </w:pPr>
    </w:p>
    <w:p w:rsidR="009B1938" w:rsidRPr="00564C7B" w:rsidRDefault="00DB1AC0" w:rsidP="009B1938">
      <w:pPr>
        <w:spacing w:after="0"/>
        <w:jc w:val="both"/>
        <w:rPr>
          <w:rFonts w:ascii="Arial" w:hAnsi="Arial" w:cs="Arial"/>
          <w:b/>
          <w:bCs/>
          <w:sz w:val="24"/>
          <w:szCs w:val="24"/>
        </w:rPr>
      </w:pPr>
      <w:r>
        <w:rPr>
          <w:rFonts w:ascii="Arial" w:hAnsi="Arial" w:cs="Arial"/>
          <w:b/>
          <w:bCs/>
          <w:sz w:val="24"/>
          <w:szCs w:val="24"/>
        </w:rPr>
        <w:t>5</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DB1AC0" w:rsidP="009B1938">
      <w:pPr>
        <w:spacing w:after="0"/>
        <w:jc w:val="both"/>
        <w:rPr>
          <w:rFonts w:ascii="Arial" w:hAnsi="Arial" w:cs="Arial"/>
          <w:sz w:val="24"/>
          <w:szCs w:val="24"/>
        </w:rPr>
      </w:pPr>
      <w:r>
        <w:rPr>
          <w:rFonts w:ascii="Arial" w:hAnsi="Arial" w:cs="Arial"/>
          <w:b/>
          <w:bCs/>
          <w:sz w:val="24"/>
          <w:szCs w:val="24"/>
        </w:rPr>
        <w:t>6</w:t>
      </w:r>
      <w:r w:rsidR="009B1938" w:rsidRPr="00564C7B">
        <w:rPr>
          <w:rFonts w:ascii="Arial" w:hAnsi="Arial" w:cs="Arial"/>
          <w:b/>
          <w:bCs/>
          <w:sz w:val="24"/>
          <w:szCs w:val="24"/>
        </w:rPr>
        <w:t xml:space="preserve">. Контакт (лице или служба) </w:t>
      </w:r>
    </w:p>
    <w:p w:rsidR="009B1938" w:rsidRPr="00F45E76" w:rsidRDefault="00F45E76" w:rsidP="009B1938">
      <w:pPr>
        <w:spacing w:after="0"/>
        <w:jc w:val="both"/>
        <w:rPr>
          <w:rFonts w:ascii="Arial" w:hAnsi="Arial" w:cs="Arial"/>
          <w:sz w:val="24"/>
          <w:szCs w:val="24"/>
        </w:rPr>
      </w:pPr>
      <w:r>
        <w:rPr>
          <w:rFonts w:ascii="Arial" w:hAnsi="Arial" w:cs="Arial"/>
          <w:sz w:val="24"/>
          <w:szCs w:val="24"/>
        </w:rPr>
        <w:t>Лица</w:t>
      </w:r>
      <w:r w:rsidR="009B1938" w:rsidRPr="00564C7B">
        <w:rPr>
          <w:rFonts w:ascii="Arial" w:hAnsi="Arial" w:cs="Arial"/>
          <w:sz w:val="24"/>
          <w:szCs w:val="24"/>
        </w:rPr>
        <w:t xml:space="preserve"> за контакт: </w:t>
      </w:r>
      <w:r w:rsidR="00961CCD">
        <w:rPr>
          <w:rFonts w:ascii="Arial" w:hAnsi="Arial" w:cs="Arial"/>
          <w:sz w:val="24"/>
          <w:szCs w:val="24"/>
        </w:rPr>
        <w:t>Гојковић Ивана</w:t>
      </w:r>
      <w:r w:rsidR="00BA0102">
        <w:rPr>
          <w:rFonts w:ascii="Arial" w:hAnsi="Arial" w:cs="Arial"/>
          <w:sz w:val="24"/>
          <w:szCs w:val="24"/>
        </w:rPr>
        <w:t>,</w:t>
      </w:r>
      <w:r w:rsidR="00DB1AC0">
        <w:rPr>
          <w:rFonts w:ascii="Arial" w:hAnsi="Arial" w:cs="Arial"/>
          <w:sz w:val="24"/>
          <w:szCs w:val="24"/>
        </w:rPr>
        <w:t xml:space="preserve"> </w:t>
      </w:r>
      <w:r>
        <w:rPr>
          <w:rFonts w:ascii="Arial" w:hAnsi="Arial" w:cs="Arial"/>
          <w:sz w:val="24"/>
          <w:szCs w:val="24"/>
        </w:rPr>
        <w:t>Арсић Милан</w:t>
      </w: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730EBE" w:rsidRDefault="00730EBE" w:rsidP="009B1938">
      <w:pPr>
        <w:spacing w:after="0"/>
        <w:jc w:val="both"/>
        <w:rPr>
          <w:rFonts w:ascii="Arial" w:hAnsi="Arial" w:cs="Arial"/>
          <w:b/>
          <w:i/>
          <w:sz w:val="24"/>
          <w:szCs w:val="24"/>
        </w:rPr>
      </w:pPr>
    </w:p>
    <w:p w:rsidR="00921D47" w:rsidRDefault="00921D47" w:rsidP="009B1938">
      <w:pPr>
        <w:spacing w:after="0"/>
        <w:jc w:val="both"/>
        <w:rPr>
          <w:rFonts w:ascii="Arial" w:hAnsi="Arial" w:cs="Arial"/>
          <w:b/>
          <w:i/>
          <w:sz w:val="24"/>
          <w:szCs w:val="24"/>
        </w:rPr>
      </w:pPr>
    </w:p>
    <w:p w:rsidR="00921D47" w:rsidRDefault="00921D47" w:rsidP="009B1938">
      <w:pPr>
        <w:spacing w:after="0"/>
        <w:jc w:val="both"/>
        <w:rPr>
          <w:rFonts w:ascii="Arial" w:hAnsi="Arial" w:cs="Arial"/>
          <w:b/>
          <w:i/>
          <w:sz w:val="24"/>
          <w:szCs w:val="24"/>
        </w:rPr>
      </w:pPr>
    </w:p>
    <w:p w:rsidR="00921D47" w:rsidRPr="00921D47" w:rsidRDefault="00921D47"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D35363" w:rsidRDefault="009B1938" w:rsidP="009B1938">
      <w:pPr>
        <w:spacing w:after="0"/>
        <w:jc w:val="center"/>
        <w:rPr>
          <w:rFonts w:ascii="Arial" w:hAnsi="Arial" w:cs="Arial"/>
          <w:b/>
          <w:bCs/>
          <w:i/>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F45E76">
        <w:rPr>
          <w:rFonts w:ascii="Arial" w:hAnsi="Arial" w:cs="Arial"/>
          <w:b/>
          <w:sz w:val="24"/>
          <w:szCs w:val="24"/>
        </w:rPr>
        <w:t>2</w:t>
      </w:r>
      <w:r w:rsidR="00DB1AC0">
        <w:rPr>
          <w:rFonts w:ascii="Arial" w:hAnsi="Arial" w:cs="Arial"/>
          <w:b/>
          <w:sz w:val="24"/>
          <w:szCs w:val="24"/>
        </w:rPr>
        <w:t>6</w:t>
      </w:r>
      <w:r w:rsidRPr="00AA3B5A">
        <w:rPr>
          <w:rFonts w:ascii="Arial" w:hAnsi="Arial" w:cs="Arial"/>
          <w:b/>
          <w:sz w:val="24"/>
          <w:szCs w:val="24"/>
          <w:lang w:val="ru-RU"/>
        </w:rPr>
        <w:t>/201</w:t>
      </w:r>
      <w:r w:rsidR="00F45E76">
        <w:rPr>
          <w:rFonts w:ascii="Arial" w:hAnsi="Arial" w:cs="Arial"/>
          <w:b/>
          <w:sz w:val="24"/>
          <w:szCs w:val="24"/>
          <w:lang w:val="ru-RU"/>
        </w:rPr>
        <w:t>8</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p>
    <w:p w:rsidR="0076157F" w:rsidRDefault="009B1938" w:rsidP="009B1938">
      <w:pPr>
        <w:spacing w:after="0"/>
        <w:jc w:val="center"/>
        <w:rPr>
          <w:rFonts w:ascii="Arial" w:hAnsi="Arial" w:cs="Arial"/>
          <w:b/>
          <w:sz w:val="24"/>
          <w:szCs w:val="24"/>
        </w:rPr>
      </w:pPr>
      <w:r>
        <w:rPr>
          <w:rFonts w:ascii="Arial" w:hAnsi="Arial" w:cs="Arial"/>
          <w:b/>
          <w:sz w:val="24"/>
          <w:szCs w:val="24"/>
        </w:rPr>
        <w:t>ОРН:</w:t>
      </w:r>
      <w:r w:rsidR="00E55C03">
        <w:rPr>
          <w:rFonts w:ascii="Arial" w:hAnsi="Arial" w:cs="Arial"/>
          <w:b/>
          <w:sz w:val="24"/>
          <w:szCs w:val="24"/>
        </w:rPr>
        <w:t>441110000-Грађевински материјал</w:t>
      </w:r>
    </w:p>
    <w:p w:rsidR="009B1938" w:rsidRPr="00564C7B" w:rsidRDefault="0076157F" w:rsidP="009B1938">
      <w:pPr>
        <w:spacing w:after="0"/>
        <w:jc w:val="center"/>
        <w:rPr>
          <w:rFonts w:ascii="Arial" w:hAnsi="Arial" w:cs="Arial"/>
          <w:b/>
          <w:i/>
          <w:sz w:val="24"/>
          <w:szCs w:val="24"/>
        </w:rPr>
      </w:pPr>
      <w:r w:rsidRPr="00564C7B">
        <w:rPr>
          <w:rFonts w:ascii="Arial" w:hAnsi="Arial" w:cs="Arial"/>
          <w:b/>
          <w:i/>
          <w:sz w:val="24"/>
          <w:szCs w:val="24"/>
        </w:rPr>
        <w:t xml:space="preserve"> </w:t>
      </w: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Pr="00DB1AC0" w:rsidRDefault="009B1938" w:rsidP="009B1938">
      <w:pPr>
        <w:spacing w:after="0"/>
        <w:jc w:val="both"/>
        <w:rPr>
          <w:rFonts w:ascii="Arial" w:hAnsi="Arial" w:cs="Arial"/>
          <w:sz w:val="24"/>
          <w:szCs w:val="24"/>
        </w:rPr>
      </w:pPr>
      <w:r>
        <w:rPr>
          <w:rFonts w:ascii="Arial" w:hAnsi="Arial" w:cs="Arial"/>
          <w:sz w:val="24"/>
          <w:szCs w:val="24"/>
        </w:rPr>
        <w:t xml:space="preserve">Набавка </w:t>
      </w:r>
      <w:r w:rsidR="00DB1AC0">
        <w:rPr>
          <w:rFonts w:ascii="Arial" w:hAnsi="Arial" w:cs="Arial"/>
          <w:sz w:val="24"/>
          <w:szCs w:val="24"/>
        </w:rPr>
        <w:t>није обликована по партијама.</w:t>
      </w:r>
    </w:p>
    <w:p w:rsidR="0076157F" w:rsidRDefault="0076157F" w:rsidP="009B1938">
      <w:pPr>
        <w:spacing w:after="0"/>
        <w:jc w:val="both"/>
        <w:rPr>
          <w:rFonts w:ascii="Arial" w:hAnsi="Arial" w:cs="Arial"/>
          <w:sz w:val="24"/>
          <w:szCs w:val="24"/>
        </w:rPr>
      </w:pPr>
    </w:p>
    <w:p w:rsidR="00DB1AC0" w:rsidRDefault="00DB1AC0" w:rsidP="009B1938">
      <w:pPr>
        <w:spacing w:after="0"/>
        <w:jc w:val="both"/>
        <w:rPr>
          <w:rFonts w:ascii="Arial" w:hAnsi="Arial" w:cs="Arial"/>
          <w:sz w:val="24"/>
          <w:szCs w:val="24"/>
        </w:rPr>
      </w:pPr>
    </w:p>
    <w:p w:rsidR="00921D47" w:rsidRPr="00DB1AC0" w:rsidRDefault="00921D47" w:rsidP="009B1938">
      <w:pPr>
        <w:spacing w:after="0"/>
        <w:jc w:val="both"/>
        <w:rPr>
          <w:rFonts w:ascii="Arial" w:hAnsi="Arial" w:cs="Arial"/>
          <w:sz w:val="24"/>
          <w:szCs w:val="24"/>
        </w:rPr>
      </w:pPr>
    </w:p>
    <w:p w:rsidR="0076157F" w:rsidRPr="0076157F" w:rsidRDefault="0076157F" w:rsidP="009B1938">
      <w:pPr>
        <w:spacing w:after="0"/>
        <w:jc w:val="both"/>
        <w:rPr>
          <w:rFonts w:ascii="Arial" w:hAnsi="Arial" w:cs="Arial"/>
          <w:sz w:val="24"/>
          <w:szCs w:val="24"/>
        </w:rPr>
      </w:pPr>
    </w:p>
    <w:p w:rsidR="0076157F" w:rsidRPr="0076157F" w:rsidRDefault="0076157F" w:rsidP="00FE7B50">
      <w:pPr>
        <w:shd w:val="clear" w:color="auto" w:fill="C6D9F1"/>
        <w:spacing w:after="0"/>
        <w:rPr>
          <w:rFonts w:ascii="Arial" w:hAnsi="Arial" w:cs="Arial"/>
          <w:sz w:val="24"/>
          <w:szCs w:val="24"/>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BE038D" w:rsidP="009B1938">
      <w:pPr>
        <w:spacing w:after="0"/>
        <w:jc w:val="center"/>
        <w:rPr>
          <w:rFonts w:ascii="Arial" w:hAnsi="Arial" w:cs="Arial"/>
          <w:bCs/>
          <w:iCs/>
          <w:sz w:val="24"/>
          <w:szCs w:val="24"/>
        </w:rPr>
      </w:pPr>
      <w:r>
        <w:rPr>
          <w:rFonts w:ascii="Arial" w:hAnsi="Arial" w:cs="Arial"/>
          <w:sz w:val="24"/>
          <w:szCs w:val="24"/>
        </w:rPr>
        <w:t>ЈНМВ 2</w:t>
      </w:r>
      <w:r w:rsidR="00DB1AC0">
        <w:rPr>
          <w:rFonts w:ascii="Arial" w:hAnsi="Arial" w:cs="Arial"/>
          <w:sz w:val="24"/>
          <w:szCs w:val="24"/>
        </w:rPr>
        <w:t>6</w:t>
      </w:r>
      <w:r w:rsidR="009B1938" w:rsidRPr="00AA3B5A">
        <w:rPr>
          <w:rFonts w:ascii="Arial" w:hAnsi="Arial" w:cs="Arial"/>
          <w:sz w:val="24"/>
          <w:szCs w:val="24"/>
        </w:rPr>
        <w:t>/201</w:t>
      </w:r>
      <w:r w:rsidR="00CD7D26">
        <w:rPr>
          <w:rFonts w:ascii="Arial" w:hAnsi="Arial" w:cs="Arial"/>
          <w:sz w:val="24"/>
          <w:szCs w:val="24"/>
        </w:rPr>
        <w:t>8</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w:t>
      </w:r>
    </w:p>
    <w:p w:rsidR="004130E6" w:rsidRPr="004130E6" w:rsidRDefault="004130E6" w:rsidP="00FE7B50">
      <w:pPr>
        <w:spacing w:after="0"/>
        <w:rPr>
          <w:rFonts w:ascii="Arial" w:hAnsi="Arial" w:cs="Arial"/>
          <w:iCs/>
          <w:sz w:val="24"/>
          <w:szCs w:val="24"/>
        </w:rPr>
      </w:pPr>
    </w:p>
    <w:tbl>
      <w:tblPr>
        <w:tblW w:w="8565" w:type="dxa"/>
        <w:tblInd w:w="93" w:type="dxa"/>
        <w:tblLayout w:type="fixed"/>
        <w:tblLook w:val="04A0"/>
      </w:tblPr>
      <w:tblGrid>
        <w:gridCol w:w="645"/>
        <w:gridCol w:w="4320"/>
        <w:gridCol w:w="990"/>
        <w:gridCol w:w="900"/>
        <w:gridCol w:w="1710"/>
      </w:tblGrid>
      <w:tr w:rsidR="004130E6" w:rsidRPr="000157CE" w:rsidTr="00E55C03">
        <w:trPr>
          <w:trHeight w:val="5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jc w:val="center"/>
              <w:rPr>
                <w:rFonts w:ascii="Arial" w:hAnsi="Arial" w:cs="Arial"/>
              </w:rPr>
            </w:pPr>
            <w:r w:rsidRPr="00DC4D4C">
              <w:rPr>
                <w:rFonts w:ascii="Arial" w:hAnsi="Arial" w:cs="Arial"/>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130E6" w:rsidRPr="00A76F27" w:rsidRDefault="004130E6" w:rsidP="00730EBE">
            <w:pPr>
              <w:spacing w:after="0"/>
              <w:rPr>
                <w:rFonts w:ascii="Arial" w:hAnsi="Arial" w:cs="Arial"/>
              </w:rPr>
            </w:pPr>
            <w:r w:rsidRPr="00DC4D4C">
              <w:rPr>
                <w:rFonts w:ascii="Arial" w:hAnsi="Arial" w:cs="Arial"/>
              </w:rPr>
              <w:t>Кол</w:t>
            </w:r>
            <w:r>
              <w:rPr>
                <w:rFonts w:ascii="Arial" w:hAnsi="Arial" w:cs="Arial"/>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130E6" w:rsidRDefault="004130E6" w:rsidP="00D756C8">
            <w:pPr>
              <w:spacing w:after="0"/>
              <w:rPr>
                <w:rFonts w:ascii="Arial" w:hAnsi="Arial" w:cs="Arial"/>
              </w:rPr>
            </w:pPr>
            <w:r w:rsidRPr="00DC4D4C">
              <w:rPr>
                <w:rFonts w:ascii="Arial" w:hAnsi="Arial" w:cs="Arial"/>
              </w:rPr>
              <w:t>Напомена</w:t>
            </w:r>
          </w:p>
          <w:p w:rsidR="00730EBE" w:rsidRPr="00730EBE" w:rsidRDefault="00730EBE" w:rsidP="00D756C8">
            <w:pPr>
              <w:spacing w:after="0"/>
              <w:rPr>
                <w:rFonts w:ascii="Arial" w:hAnsi="Arial" w:cs="Arial"/>
              </w:rPr>
            </w:pPr>
            <w:r>
              <w:rPr>
                <w:rFonts w:ascii="Arial" w:hAnsi="Arial" w:cs="Arial"/>
              </w:rPr>
              <w:t>-произвођач-</w:t>
            </w: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Цемент 50/1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Грађа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Новимал 25/1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Цреп  фалцовани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Поклопци за цреп</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Летва 3*5м</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4</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Кондор-ролна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Гипс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Глет маса 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Полудисперзија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керамику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стиропор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Фуг маса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Керамичка плочица –подна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Керамичка плочица –зидна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Јарац за кречење  за дисперзију(већи)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Четка флах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Силикон кит</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Пур пена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lastRenderedPageBreak/>
              <w:t>22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Фолија заштитна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23</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Арматурна мрежа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24</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Ексери</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25</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Арматура глатка, ребраста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26</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Паљена жица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bl>
    <w:p w:rsidR="009B1938" w:rsidRPr="00630C98" w:rsidRDefault="009B1938" w:rsidP="001E4B1D">
      <w:pPr>
        <w:spacing w:after="0"/>
        <w:rPr>
          <w:rFonts w:ascii="Arial" w:hAnsi="Arial" w:cs="Arial"/>
          <w:iCs/>
          <w:sz w:val="24"/>
          <w:szCs w:val="24"/>
        </w:rPr>
      </w:pPr>
    </w:p>
    <w:p w:rsidR="001E4B1D" w:rsidRPr="001E4B1D" w:rsidRDefault="001E4B1D" w:rsidP="001E4B1D">
      <w:pPr>
        <w:spacing w:after="0"/>
        <w:jc w:val="both"/>
        <w:rPr>
          <w:rFonts w:ascii="Arial" w:hAnsi="Arial" w:cs="Arial"/>
          <w:b/>
          <w:i/>
          <w:iCs/>
          <w:sz w:val="24"/>
          <w:szCs w:val="24"/>
        </w:rPr>
      </w:pPr>
    </w:p>
    <w:p w:rsidR="001E4B1D" w:rsidRPr="001E4B1D" w:rsidRDefault="001E4B1D" w:rsidP="001E4B1D">
      <w:pPr>
        <w:spacing w:after="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одржавања станова </w:t>
      </w:r>
      <w:r w:rsidR="00BE038D">
        <w:rPr>
          <w:rFonts w:ascii="Arial" w:hAnsi="Arial" w:cs="Arial"/>
          <w:b/>
          <w:iCs/>
          <w:sz w:val="24"/>
          <w:szCs w:val="24"/>
        </w:rPr>
        <w:t xml:space="preserve">за партију 1 и 2 </w:t>
      </w:r>
      <w:r w:rsidRPr="001E4B1D">
        <w:rPr>
          <w:rFonts w:ascii="Arial" w:hAnsi="Arial" w:cs="Arial"/>
          <w:b/>
          <w:iCs/>
          <w:sz w:val="24"/>
          <w:szCs w:val="24"/>
        </w:rPr>
        <w:t>Наручилац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1E4B1D" w:rsidRPr="006F40B2"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9B1938" w:rsidRPr="00B80A92" w:rsidRDefault="009B1938" w:rsidP="00B80A92">
      <w:pPr>
        <w:spacing w:after="0"/>
        <w:rPr>
          <w:rFonts w:ascii="Arial" w:hAnsi="Arial" w:cs="Arial"/>
          <w:color w:val="FF0000"/>
          <w:sz w:val="24"/>
          <w:szCs w:val="24"/>
        </w:rPr>
      </w:pPr>
    </w:p>
    <w:p w:rsidR="009B1938" w:rsidRDefault="009B1938" w:rsidP="001E4B1D">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FE7B50" w:rsidRDefault="00FE7B5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921D47" w:rsidRDefault="00921D47" w:rsidP="00921D47">
      <w:pPr>
        <w:spacing w:after="0"/>
        <w:jc w:val="both"/>
        <w:rPr>
          <w:rFonts w:ascii="Arial" w:hAnsi="Arial" w:cs="Arial"/>
          <w:i/>
          <w:sz w:val="24"/>
          <w:szCs w:val="24"/>
        </w:rPr>
      </w:pPr>
    </w:p>
    <w:p w:rsidR="00921D47" w:rsidRDefault="00921D47" w:rsidP="00921D47">
      <w:pPr>
        <w:spacing w:after="0"/>
        <w:jc w:val="both"/>
        <w:rPr>
          <w:rFonts w:ascii="Arial" w:hAnsi="Arial" w:cs="Arial"/>
          <w:i/>
          <w:sz w:val="24"/>
          <w:szCs w:val="24"/>
        </w:rPr>
      </w:pPr>
    </w:p>
    <w:p w:rsidR="00921D47" w:rsidRPr="00730EBE" w:rsidRDefault="00921D47" w:rsidP="00921D47">
      <w:pPr>
        <w:spacing w:after="0"/>
        <w:jc w:val="both"/>
        <w:rPr>
          <w:rFonts w:ascii="Arial" w:hAnsi="Arial" w:cs="Arial"/>
          <w:i/>
          <w:sz w:val="24"/>
          <w:szCs w:val="24"/>
        </w:rPr>
      </w:pPr>
    </w:p>
    <w:p w:rsidR="00921D47" w:rsidRPr="00564C7B" w:rsidRDefault="00921D47" w:rsidP="00921D47">
      <w:pPr>
        <w:spacing w:after="0"/>
        <w:rPr>
          <w:rFonts w:ascii="Arial" w:hAnsi="Arial" w:cs="Arial"/>
          <w:sz w:val="24"/>
          <w:szCs w:val="24"/>
        </w:rPr>
      </w:pPr>
      <w:r w:rsidRPr="00564C7B">
        <w:rPr>
          <w:rFonts w:ascii="Arial" w:hAnsi="Arial" w:cs="Arial"/>
          <w:sz w:val="24"/>
          <w:szCs w:val="24"/>
        </w:rPr>
        <w:t>Место:_____________                                                            Понуђач:</w:t>
      </w:r>
    </w:p>
    <w:p w:rsidR="00921D47" w:rsidRPr="00564C7B" w:rsidRDefault="00921D47" w:rsidP="00921D47">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921D47" w:rsidRDefault="00921D47" w:rsidP="00730EBE">
      <w:pPr>
        <w:spacing w:after="0"/>
        <w:rPr>
          <w:rFonts w:ascii="Arial" w:hAnsi="Arial" w:cs="Arial"/>
          <w:sz w:val="24"/>
          <w:szCs w:val="24"/>
        </w:rPr>
      </w:pPr>
    </w:p>
    <w:p w:rsidR="00361424" w:rsidRDefault="00361424" w:rsidP="00730EBE">
      <w:pPr>
        <w:spacing w:after="0"/>
        <w:rPr>
          <w:rFonts w:ascii="Arial" w:hAnsi="Arial" w:cs="Arial"/>
          <w:sz w:val="24"/>
          <w:szCs w:val="24"/>
        </w:rPr>
      </w:pPr>
    </w:p>
    <w:p w:rsidR="00DB1AC0" w:rsidRPr="00DB1AC0" w:rsidRDefault="00DB1AC0" w:rsidP="00730EBE">
      <w:pPr>
        <w:spacing w:after="0"/>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9B1938" w:rsidRPr="00DB1AC0" w:rsidRDefault="009B1938" w:rsidP="009B1938">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DB1AC0" w:rsidRPr="00B80A92" w:rsidRDefault="00DB1AC0" w:rsidP="00DB1AC0">
      <w:pPr>
        <w:pStyle w:val="ListParagraph"/>
        <w:ind w:left="1350"/>
        <w:jc w:val="both"/>
        <w:rPr>
          <w:rFonts w:ascii="Arial" w:hAnsi="Arial" w:cs="Arial"/>
          <w:iCs/>
        </w:rPr>
      </w:pPr>
      <w:r>
        <w:rPr>
          <w:rFonts w:ascii="Arial" w:hAnsi="Arial" w:cs="Arial"/>
          <w:iCs/>
        </w:rPr>
        <w:t>Наручилац није прописао додатне услове за предметну набавку.</w:t>
      </w:r>
    </w:p>
    <w:p w:rsidR="009B1938" w:rsidRPr="002372A4" w:rsidRDefault="009B1938" w:rsidP="009B1938">
      <w:pPr>
        <w:jc w:val="both"/>
        <w:rPr>
          <w:rFonts w:ascii="Arial" w:hAnsi="Arial" w:cs="Arial"/>
          <w:color w:val="FF0000"/>
          <w:sz w:val="24"/>
          <w:szCs w:val="24"/>
          <w:lang w:val="sr-Cyrl-CS"/>
        </w:rPr>
      </w:pPr>
    </w:p>
    <w:p w:rsidR="009B1938" w:rsidRPr="00B80A92" w:rsidRDefault="009B1938" w:rsidP="00B80A92">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F313B2" w:rsidRPr="00B80A92" w:rsidRDefault="00F313B2" w:rsidP="00B80A92">
      <w:pPr>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t>УПУТСТВО КАКО СЕ ДОКАЗУЈЕ ИСПУЊЕНОСТ УСЛОВА</w:t>
      </w:r>
    </w:p>
    <w:p w:rsidR="009B1938" w:rsidRPr="00B80A92" w:rsidRDefault="009B1938" w:rsidP="009B1938">
      <w:pPr>
        <w:pStyle w:val="ListParagraph"/>
        <w:jc w:val="both"/>
        <w:rPr>
          <w:rFonts w:ascii="Arial" w:hAnsi="Arial" w:cs="Arial"/>
          <w:bCs/>
          <w:i/>
          <w:iCs/>
          <w:color w:val="C00000"/>
        </w:rPr>
      </w:pPr>
    </w:p>
    <w:p w:rsidR="009B1938" w:rsidRPr="00B80A92" w:rsidRDefault="009B1938" w:rsidP="00B80A92">
      <w:pPr>
        <w:pStyle w:val="ListParagraph"/>
        <w:jc w:val="both"/>
        <w:rPr>
          <w:rFonts w:ascii="Arial" w:hAnsi="Arial" w:cs="Arial"/>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 xml:space="preserve">којом под </w:t>
      </w:r>
      <w:r w:rsidRPr="00564C7B">
        <w:rPr>
          <w:rFonts w:ascii="Arial" w:hAnsi="Arial" w:cs="Arial"/>
        </w:rPr>
        <w:lastRenderedPageBreak/>
        <w:t>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B80A92" w:rsidRDefault="009B1938" w:rsidP="00B80A92">
      <w:pPr>
        <w:pStyle w:val="ListParagraph"/>
        <w:jc w:val="both"/>
        <w:rPr>
          <w:rFonts w:ascii="Arial" w:hAnsi="Arial" w:cs="Arial"/>
          <w:bCs/>
          <w:i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B80A92" w:rsidRDefault="009B1938" w:rsidP="00B80A92">
      <w:pPr>
        <w:pStyle w:val="ListParagraph"/>
        <w:jc w:val="both"/>
        <w:rPr>
          <w:rFonts w:ascii="Arial" w:hAnsi="Arial" w:cs="Arial"/>
          <w:bCs/>
          <w:i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B80A92" w:rsidRDefault="009B1938" w:rsidP="00B80A92">
      <w:pPr>
        <w:pStyle w:val="ListParagraph"/>
        <w:jc w:val="both"/>
        <w:rPr>
          <w:rFonts w:ascii="Arial" w:hAnsi="Arial" w:cs="Arial"/>
          <w:bCs/>
          <w:i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B80A92" w:rsidRDefault="009B1938" w:rsidP="00B80A92">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B80A92" w:rsidRDefault="009B1938" w:rsidP="00B80A92">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w:t>
      </w:r>
      <w:r w:rsidRPr="00564C7B">
        <w:rPr>
          <w:rFonts w:ascii="Arial" w:hAnsi="Arial" w:cs="Arial"/>
        </w:rPr>
        <w:lastRenderedPageBreak/>
        <w:t xml:space="preserve">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BE038D" w:rsidP="009B1938">
      <w:pPr>
        <w:pStyle w:val="ListParagraph"/>
        <w:numPr>
          <w:ilvl w:val="0"/>
          <w:numId w:val="10"/>
        </w:numPr>
        <w:jc w:val="both"/>
        <w:rPr>
          <w:rFonts w:ascii="Arial" w:hAnsi="Arial" w:cs="Arial"/>
          <w:b/>
        </w:rPr>
      </w:pPr>
      <w:r>
        <w:rPr>
          <w:rFonts w:ascii="Arial" w:hAnsi="Arial" w:cs="Arial"/>
          <w:iCs/>
          <w:lang w:val="sr-Cyrl-CS"/>
        </w:rPr>
        <w:t>Услов из чл. 75. ст. 1. тач. 3</w:t>
      </w:r>
      <w:r w:rsidR="009B1938" w:rsidRPr="00564C7B">
        <w:rPr>
          <w:rFonts w:ascii="Arial" w:hAnsi="Arial" w:cs="Arial"/>
          <w:iCs/>
          <w:lang w:val="sr-Cyrl-CS"/>
        </w:rPr>
        <w:t xml:space="preserve">) Закона - </w:t>
      </w:r>
      <w:r w:rsidR="009B1938" w:rsidRPr="00564C7B">
        <w:rPr>
          <w:rFonts w:ascii="Arial" w:hAnsi="Arial" w:cs="Arial"/>
          <w:b/>
        </w:rPr>
        <w:t>Доказ:</w:t>
      </w:r>
      <w:r w:rsidR="009B1938" w:rsidRPr="00564C7B">
        <w:rPr>
          <w:rFonts w:ascii="Arial" w:hAnsi="Arial" w:cs="Arial"/>
        </w:rPr>
        <w:t xml:space="preserve"> Уверење </w:t>
      </w:r>
      <w:r w:rsidR="009B1938" w:rsidRPr="00564C7B">
        <w:rPr>
          <w:rFonts w:ascii="Arial" w:hAnsi="Arial" w:cs="Arial"/>
          <w:bCs/>
        </w:rPr>
        <w:t xml:space="preserve">Пореске управе министарства финасија и привреде </w:t>
      </w:r>
      <w:r w:rsidR="009B1938" w:rsidRPr="00564C7B">
        <w:rPr>
          <w:rFonts w:ascii="Arial" w:hAnsi="Arial" w:cs="Arial"/>
        </w:rPr>
        <w:t xml:space="preserve">да је измирио доспеле порезе и доприносе и уверење надлежне управе </w:t>
      </w:r>
      <w:r w:rsidR="009B1938" w:rsidRPr="00564C7B">
        <w:rPr>
          <w:rFonts w:ascii="Arial" w:hAnsi="Arial" w:cs="Arial"/>
          <w:bCs/>
        </w:rPr>
        <w:t xml:space="preserve">локалне самоуправе </w:t>
      </w:r>
      <w:r w:rsidR="009B1938"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E038D" w:rsidRPr="00B80A92" w:rsidRDefault="009B1938" w:rsidP="00B80A92">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BE038D" w:rsidRPr="00BE038D" w:rsidRDefault="00BE038D" w:rsidP="00BE038D">
      <w:pPr>
        <w:pStyle w:val="ListParagraph"/>
        <w:numPr>
          <w:ilvl w:val="0"/>
          <w:numId w:val="10"/>
        </w:numPr>
        <w:jc w:val="both"/>
        <w:rPr>
          <w:rFonts w:ascii="Arial" w:hAnsi="Arial" w:cs="Arial"/>
        </w:rPr>
      </w:pPr>
      <w:r w:rsidRPr="00BE038D">
        <w:rPr>
          <w:rFonts w:ascii="Arial" w:hAnsi="Arial" w:cs="Arial"/>
          <w:iCs/>
          <w:lang w:val="sr-Cyrl-CS"/>
        </w:rPr>
        <w:t xml:space="preserve">Услов из чл. 75. ст. 1. тач. 4) Закона </w:t>
      </w:r>
      <w:r w:rsidRPr="00BE038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зреме подношења понуде.</w:t>
      </w:r>
    </w:p>
    <w:p w:rsidR="00592A2A" w:rsidRDefault="00BE038D" w:rsidP="00B80A92">
      <w:pPr>
        <w:pStyle w:val="ListParagraph"/>
        <w:tabs>
          <w:tab w:val="right" w:pos="9026"/>
        </w:tabs>
        <w:jc w:val="both"/>
        <w:rPr>
          <w:rFonts w:ascii="Arial" w:hAnsi="Arial" w:cs="Arial"/>
          <w:b/>
          <w:iCs/>
        </w:rPr>
      </w:pPr>
      <w:r w:rsidRPr="00BE038D">
        <w:rPr>
          <w:rFonts w:ascii="Arial" w:hAnsi="Arial" w:cs="Arial"/>
          <w:b/>
          <w:iCs/>
        </w:rPr>
        <w:t>Доказ: оверена изјава о испуњењу услова из члана 75 и76 закона</w:t>
      </w:r>
    </w:p>
    <w:p w:rsidR="00B80A92" w:rsidRPr="00B80A92" w:rsidRDefault="00B80A92" w:rsidP="00B80A92">
      <w:pPr>
        <w:pStyle w:val="ListParagraph"/>
        <w:tabs>
          <w:tab w:val="right" w:pos="9026"/>
        </w:tabs>
        <w:jc w:val="both"/>
        <w:rPr>
          <w:rFonts w:ascii="Arial" w:hAnsi="Arial" w:cs="Arial"/>
          <w:b/>
          <w:iCs/>
        </w:rPr>
      </w:pPr>
    </w:p>
    <w:p w:rsidR="00DB1AC0" w:rsidRPr="00DB1AC0" w:rsidRDefault="00DB1AC0" w:rsidP="00DB1AC0">
      <w:pPr>
        <w:jc w:val="both"/>
        <w:rPr>
          <w:rFonts w:ascii="Arial" w:hAnsi="Arial" w:cs="Arial"/>
          <w:iCs/>
          <w:sz w:val="24"/>
          <w:szCs w:val="24"/>
        </w:rPr>
      </w:pPr>
      <w:r w:rsidRPr="00DB1AC0">
        <w:rPr>
          <w:rFonts w:ascii="Arial" w:hAnsi="Arial" w:cs="Arial"/>
          <w:bCs/>
          <w:iCs/>
          <w:sz w:val="24"/>
          <w:szCs w:val="24"/>
        </w:rPr>
        <w:t xml:space="preserve">Понуђач који </w:t>
      </w:r>
      <w:r w:rsidRPr="00DB1AC0">
        <w:rPr>
          <w:rFonts w:ascii="Arial" w:hAnsi="Arial" w:cs="Arial"/>
          <w:iCs/>
          <w:sz w:val="24"/>
          <w:szCs w:val="24"/>
        </w:rPr>
        <w:t xml:space="preserve">учествује у поступку предметне јавне набавке, мора испунити </w:t>
      </w:r>
      <w:r w:rsidRPr="00DB1AC0">
        <w:rPr>
          <w:rFonts w:ascii="Arial" w:hAnsi="Arial" w:cs="Arial"/>
          <w:b/>
          <w:iCs/>
          <w:sz w:val="24"/>
          <w:szCs w:val="24"/>
        </w:rPr>
        <w:t>додатне услове</w:t>
      </w:r>
      <w:r w:rsidRPr="00DB1AC0">
        <w:rPr>
          <w:rFonts w:ascii="Arial" w:hAnsi="Arial" w:cs="Arial"/>
          <w:iCs/>
          <w:sz w:val="24"/>
          <w:szCs w:val="24"/>
        </w:rPr>
        <w:t xml:space="preserve"> за учешће у поступку јавне набавке,  дефинисане чл. 76. Закона.</w:t>
      </w:r>
    </w:p>
    <w:p w:rsidR="00DB1AC0" w:rsidRPr="00DB1AC0" w:rsidRDefault="00DB1AC0" w:rsidP="00DB1AC0">
      <w:pPr>
        <w:pStyle w:val="ListParagraph"/>
        <w:ind w:left="1350"/>
        <w:jc w:val="both"/>
        <w:rPr>
          <w:rFonts w:ascii="Arial" w:hAnsi="Arial" w:cs="Arial"/>
          <w:iCs/>
        </w:rPr>
      </w:pPr>
      <w:r w:rsidRPr="00DB1AC0">
        <w:rPr>
          <w:rFonts w:ascii="Arial" w:hAnsi="Arial" w:cs="Arial"/>
          <w:iCs/>
        </w:rPr>
        <w:t xml:space="preserve">Наручилац није прописао </w:t>
      </w:r>
      <w:r w:rsidRPr="00DB1AC0">
        <w:rPr>
          <w:rFonts w:ascii="Arial" w:hAnsi="Arial" w:cs="Arial"/>
          <w:b/>
          <w:iCs/>
        </w:rPr>
        <w:t>додатне услове</w:t>
      </w:r>
      <w:r w:rsidRPr="00DB1AC0">
        <w:rPr>
          <w:rFonts w:ascii="Arial" w:hAnsi="Arial" w:cs="Arial"/>
          <w:iCs/>
        </w:rPr>
        <w:t xml:space="preserve"> за предметну набавку.</w:t>
      </w:r>
    </w:p>
    <w:p w:rsidR="00BE038D" w:rsidRDefault="00BE038D"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DB1AC0" w:rsidRDefault="00DB1AC0" w:rsidP="00BE038D">
      <w:pPr>
        <w:jc w:val="both"/>
        <w:rPr>
          <w:rFonts w:ascii="Arial" w:hAnsi="Arial" w:cs="Arial"/>
          <w:b/>
          <w:bCs/>
          <w:i/>
          <w:iCs/>
        </w:rPr>
      </w:pPr>
    </w:p>
    <w:p w:rsidR="00DB1AC0" w:rsidRPr="00DB1AC0" w:rsidRDefault="00DB1AC0" w:rsidP="00BE038D">
      <w:pPr>
        <w:jc w:val="both"/>
        <w:rPr>
          <w:rFonts w:ascii="Arial" w:hAnsi="Arial" w:cs="Arial"/>
          <w:b/>
          <w:bCs/>
          <w:i/>
          <w:iCs/>
        </w:rPr>
      </w:pPr>
    </w:p>
    <w:p w:rsidR="009B1938" w:rsidRDefault="009B1938" w:rsidP="00592A2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hAnsi="Arial" w:cs="Arial"/>
          <w:b/>
          <w:bCs/>
          <w:i/>
          <w:iCs/>
        </w:rPr>
      </w:pPr>
      <w:r w:rsidRPr="00BE038D">
        <w:rPr>
          <w:rFonts w:ascii="Arial" w:hAnsi="Arial" w:cs="Arial"/>
          <w:b/>
          <w:bCs/>
          <w:i/>
          <w:iCs/>
        </w:rPr>
        <w:lastRenderedPageBreak/>
        <w:t>ОБРАЗАЦ ИЗЈАВЕ О ИСПУЊАВАЊУ УСЛОВА ИЗ ЧЛ. 75. И 76. ЗАКОНА</w:t>
      </w:r>
    </w:p>
    <w:p w:rsidR="00592A2A" w:rsidRPr="00592A2A" w:rsidRDefault="00592A2A" w:rsidP="00592A2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hAnsi="Arial" w:cs="Arial"/>
          <w:b/>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w:t>
      </w:r>
      <w:r w:rsidRPr="00AA3B5A">
        <w:rPr>
          <w:rFonts w:ascii="Arial" w:hAnsi="Arial" w:cs="Arial"/>
          <w:sz w:val="24"/>
          <w:szCs w:val="24"/>
          <w:lang w:val="sr-Cyrl-CS"/>
        </w:rPr>
        <w:t>б</w:t>
      </w:r>
      <w:r w:rsidR="00B80A92">
        <w:rPr>
          <w:rFonts w:ascii="Arial" w:hAnsi="Arial" w:cs="Arial"/>
          <w:sz w:val="24"/>
          <w:szCs w:val="24"/>
        </w:rPr>
        <w:t>рој ЈНМВ 2</w:t>
      </w:r>
      <w:r w:rsidR="00DE674B">
        <w:rPr>
          <w:rFonts w:ascii="Arial" w:hAnsi="Arial" w:cs="Arial"/>
          <w:sz w:val="24"/>
          <w:szCs w:val="24"/>
        </w:rPr>
        <w:t>6</w:t>
      </w:r>
      <w:r w:rsidRPr="00AA3B5A">
        <w:rPr>
          <w:rFonts w:ascii="Arial" w:hAnsi="Arial" w:cs="Arial"/>
          <w:sz w:val="24"/>
          <w:szCs w:val="24"/>
        </w:rPr>
        <w:t>/201</w:t>
      </w:r>
      <w:r w:rsidR="00B80A92">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592A2A" w:rsidRDefault="009B1938" w:rsidP="00592A2A">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w:t>
      </w:r>
      <w:r w:rsidR="00592A2A">
        <w:rPr>
          <w:rFonts w:ascii="Arial" w:hAnsi="Arial" w:cs="Arial"/>
          <w:bCs/>
          <w:i/>
          <w:iCs/>
          <w:color w:val="auto"/>
        </w:rPr>
        <w:t>упе понуђача и оверена печатом.</w:t>
      </w: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 xml:space="preserve">Грађевински материјал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B80A92">
        <w:rPr>
          <w:rFonts w:ascii="Arial" w:hAnsi="Arial" w:cs="Arial"/>
          <w:color w:val="000000" w:themeColor="text1"/>
          <w:sz w:val="24"/>
          <w:szCs w:val="24"/>
        </w:rPr>
        <w:t>2</w:t>
      </w:r>
      <w:r w:rsidR="00DE674B">
        <w:rPr>
          <w:rFonts w:ascii="Arial" w:hAnsi="Arial" w:cs="Arial"/>
          <w:color w:val="000000" w:themeColor="text1"/>
          <w:sz w:val="24"/>
          <w:szCs w:val="24"/>
        </w:rPr>
        <w:t>6</w:t>
      </w:r>
      <w:r w:rsidRPr="00FE7B50">
        <w:rPr>
          <w:rFonts w:ascii="Arial" w:hAnsi="Arial" w:cs="Arial"/>
          <w:color w:val="000000" w:themeColor="text1"/>
          <w:sz w:val="24"/>
          <w:szCs w:val="24"/>
        </w:rPr>
        <w:t>/201</w:t>
      </w:r>
      <w:r w:rsidR="00B80A92">
        <w:rPr>
          <w:rFonts w:ascii="Arial" w:hAnsi="Arial" w:cs="Arial"/>
          <w:color w:val="000000" w:themeColor="text1"/>
          <w:sz w:val="24"/>
          <w:szCs w:val="24"/>
        </w:rPr>
        <w:t>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592A2A" w:rsidRDefault="00592A2A" w:rsidP="009B1938">
      <w:pPr>
        <w:spacing w:after="0"/>
        <w:rPr>
          <w:rFonts w:ascii="Arial" w:hAnsi="Arial" w:cs="Arial"/>
          <w:bCs/>
          <w:i/>
          <w:iCs/>
          <w:sz w:val="24"/>
          <w:szCs w:val="24"/>
        </w:rPr>
      </w:pPr>
    </w:p>
    <w:p w:rsidR="00361424" w:rsidRDefault="00361424" w:rsidP="009B1938">
      <w:pPr>
        <w:spacing w:after="0"/>
        <w:rPr>
          <w:rFonts w:ascii="Arial" w:hAnsi="Arial" w:cs="Arial"/>
          <w:bCs/>
          <w:i/>
          <w:iCs/>
          <w:sz w:val="24"/>
          <w:szCs w:val="24"/>
        </w:rPr>
      </w:pPr>
    </w:p>
    <w:p w:rsidR="00361424" w:rsidRDefault="00361424" w:rsidP="009B1938">
      <w:pPr>
        <w:spacing w:after="0"/>
        <w:rPr>
          <w:rFonts w:ascii="Arial" w:hAnsi="Arial" w:cs="Arial"/>
          <w:bCs/>
          <w:i/>
          <w:iCs/>
          <w:sz w:val="24"/>
          <w:szCs w:val="24"/>
        </w:rPr>
      </w:pPr>
    </w:p>
    <w:p w:rsidR="001405ED" w:rsidRPr="001405ED" w:rsidRDefault="001405ED"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w:t>
      </w:r>
      <w:r w:rsidR="0036306E">
        <w:rPr>
          <w:rFonts w:ascii="Arial" w:eastAsia="TimesNewRomanPSMT" w:hAnsi="Arial" w:cs="Arial"/>
          <w:bCs/>
          <w:sz w:val="24"/>
          <w:szCs w:val="24"/>
        </w:rPr>
        <w:t>ШТИНЕ АЛЕКСИНАЦ Ул. Душана Тривунца 7/2</w:t>
      </w:r>
      <w:r w:rsidRPr="00564C7B">
        <w:rPr>
          <w:rFonts w:ascii="Arial" w:eastAsia="TimesNewRomanPSMT" w:hAnsi="Arial" w:cs="Arial"/>
          <w:bCs/>
          <w:sz w:val="24"/>
          <w:szCs w:val="24"/>
        </w:rPr>
        <w:t xml:space="preserve"> 18220 АЛЕКСИНАЦ</w:t>
      </w:r>
    </w:p>
    <w:p w:rsidR="009B1938" w:rsidRPr="000C1F1A" w:rsidRDefault="009B1938" w:rsidP="009B1938">
      <w:pPr>
        <w:spacing w:after="0"/>
        <w:rPr>
          <w:rFonts w:ascii="Arial" w:hAnsi="Arial" w:cs="Arial"/>
          <w:b/>
          <w:bCs/>
          <w:i/>
          <w:iCs/>
          <w:color w:val="FF0000"/>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D756C8">
        <w:rPr>
          <w:rFonts w:ascii="Arial" w:eastAsia="TimesNewRomanPS-BoldMT" w:hAnsi="Arial" w:cs="Arial"/>
          <w:b/>
          <w:bCs/>
          <w:color w:val="000000" w:themeColor="text1"/>
          <w:sz w:val="24"/>
          <w:szCs w:val="24"/>
        </w:rPr>
        <w:t>бр</w:t>
      </w:r>
      <w:r w:rsidR="0036306E">
        <w:rPr>
          <w:rFonts w:ascii="Arial" w:eastAsia="TimesNewRomanPS-BoldMT" w:hAnsi="Arial" w:cs="Arial"/>
          <w:b/>
          <w:bCs/>
          <w:color w:val="000000" w:themeColor="text1"/>
          <w:sz w:val="24"/>
          <w:szCs w:val="24"/>
        </w:rPr>
        <w:t xml:space="preserve"> 2</w:t>
      </w:r>
      <w:r w:rsidR="00DE674B">
        <w:rPr>
          <w:rFonts w:ascii="Arial" w:eastAsia="TimesNewRomanPS-BoldMT" w:hAnsi="Arial" w:cs="Arial"/>
          <w:b/>
          <w:bCs/>
          <w:color w:val="000000" w:themeColor="text1"/>
          <w:sz w:val="24"/>
          <w:szCs w:val="24"/>
        </w:rPr>
        <w:t>6</w:t>
      </w:r>
      <w:r w:rsidR="00FE7B50">
        <w:rPr>
          <w:rFonts w:ascii="Arial" w:eastAsia="TimesNewRomanPS-BoldMT" w:hAnsi="Arial" w:cs="Arial"/>
          <w:b/>
          <w:bCs/>
          <w:color w:val="000000" w:themeColor="text1"/>
          <w:sz w:val="24"/>
          <w:szCs w:val="24"/>
        </w:rPr>
        <w:t>/201</w:t>
      </w:r>
      <w:r w:rsidR="0036306E">
        <w:rPr>
          <w:rFonts w:ascii="Arial" w:eastAsia="TimesNewRomanPS-BoldMT" w:hAnsi="Arial" w:cs="Arial"/>
          <w:b/>
          <w:bCs/>
          <w:color w:val="000000" w:themeColor="text1"/>
          <w:sz w:val="24"/>
          <w:szCs w:val="24"/>
        </w:rPr>
        <w:t>8</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DE674B">
        <w:rPr>
          <w:rFonts w:ascii="Arial" w:hAnsi="Arial" w:cs="Arial"/>
          <w:sz w:val="24"/>
          <w:szCs w:val="24"/>
        </w:rPr>
        <w:t xml:space="preserve">до </w:t>
      </w:r>
      <w:r w:rsidR="00DE674B" w:rsidRPr="00DE674B">
        <w:rPr>
          <w:rFonts w:ascii="Arial" w:hAnsi="Arial" w:cs="Arial"/>
          <w:sz w:val="24"/>
          <w:szCs w:val="24"/>
        </w:rPr>
        <w:t>16</w:t>
      </w:r>
      <w:r w:rsidR="00592A2A" w:rsidRPr="00DE674B">
        <w:rPr>
          <w:rFonts w:ascii="Arial" w:hAnsi="Arial" w:cs="Arial"/>
          <w:sz w:val="24"/>
          <w:szCs w:val="24"/>
        </w:rPr>
        <w:t>.</w:t>
      </w:r>
      <w:r w:rsidR="00DE674B" w:rsidRPr="00DE674B">
        <w:rPr>
          <w:rFonts w:ascii="Arial" w:hAnsi="Arial" w:cs="Arial"/>
          <w:sz w:val="24"/>
          <w:szCs w:val="24"/>
        </w:rPr>
        <w:t>11</w:t>
      </w:r>
      <w:r w:rsidR="00592A2A" w:rsidRPr="00DE674B">
        <w:rPr>
          <w:rFonts w:ascii="Arial" w:hAnsi="Arial" w:cs="Arial"/>
          <w:sz w:val="24"/>
          <w:szCs w:val="24"/>
        </w:rPr>
        <w:t>.2018.</w:t>
      </w:r>
      <w:r w:rsidR="000C1F1A" w:rsidRPr="00DE674B">
        <w:rPr>
          <w:rFonts w:ascii="Arial" w:hAnsi="Arial" w:cs="Arial"/>
          <w:sz w:val="24"/>
          <w:szCs w:val="24"/>
        </w:rPr>
        <w:t>год до 12</w:t>
      </w:r>
      <w:r w:rsidRPr="00DE674B">
        <w:rPr>
          <w:rFonts w:ascii="Arial" w:hAnsi="Arial" w:cs="Arial"/>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6F40B2"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36306E" w:rsidRDefault="009B1938" w:rsidP="009B1938">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36306E" w:rsidRPr="00592A2A" w:rsidRDefault="0036306E" w:rsidP="009B1938">
      <w:pPr>
        <w:pStyle w:val="ListParagraph"/>
        <w:numPr>
          <w:ilvl w:val="0"/>
          <w:numId w:val="7"/>
        </w:numPr>
        <w:jc w:val="both"/>
        <w:rPr>
          <w:rFonts w:ascii="Arial" w:hAnsi="Arial" w:cs="Arial"/>
          <w:bCs/>
          <w:iCs/>
        </w:rPr>
      </w:pPr>
      <w:r>
        <w:rPr>
          <w:rFonts w:ascii="Arial" w:hAnsi="Arial" w:cs="Arial"/>
          <w:bCs/>
          <w:iCs/>
        </w:rPr>
        <w:t>Модел уговора</w:t>
      </w:r>
    </w:p>
    <w:p w:rsidR="00592A2A" w:rsidRPr="00564C7B" w:rsidRDefault="00592A2A" w:rsidP="009B1938">
      <w:pPr>
        <w:pStyle w:val="ListParagraph"/>
        <w:numPr>
          <w:ilvl w:val="0"/>
          <w:numId w:val="7"/>
        </w:numPr>
        <w:jc w:val="both"/>
        <w:rPr>
          <w:rFonts w:ascii="Arial" w:hAnsi="Arial" w:cs="Arial"/>
          <w:bCs/>
          <w:iCs/>
        </w:rPr>
      </w:pPr>
      <w:r>
        <w:rPr>
          <w:rFonts w:ascii="Arial" w:hAnsi="Arial" w:cs="Arial"/>
          <w:bCs/>
          <w:iCs/>
        </w:rPr>
        <w:t>Изјава о достављању средства финансијског обезбеђења</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DE674B" w:rsidRPr="001405ED"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DE674B">
        <w:rPr>
          <w:rFonts w:ascii="Arial" w:hAnsi="Arial" w:cs="Arial"/>
          <w:sz w:val="24"/>
          <w:szCs w:val="24"/>
        </w:rPr>
        <w:t>ни</w:t>
      </w:r>
      <w:r>
        <w:rPr>
          <w:rFonts w:ascii="Arial" w:hAnsi="Arial" w:cs="Arial"/>
          <w:sz w:val="24"/>
          <w:szCs w:val="24"/>
        </w:rPr>
        <w:t>је о</w:t>
      </w:r>
      <w:r w:rsidR="003F5FD6">
        <w:rPr>
          <w:rFonts w:ascii="Arial" w:hAnsi="Arial" w:cs="Arial"/>
          <w:sz w:val="24"/>
          <w:szCs w:val="24"/>
        </w:rPr>
        <w:t>бликована по партијама</w:t>
      </w:r>
      <w:r w:rsidR="00DE674B">
        <w:rPr>
          <w:rFonts w:ascii="Arial" w:hAnsi="Arial" w:cs="Arial"/>
          <w:sz w:val="24"/>
          <w:szCs w:val="24"/>
        </w:rPr>
        <w:t>.</w:t>
      </w:r>
    </w:p>
    <w:p w:rsidR="00592A2A" w:rsidRDefault="00592A2A"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1405ED"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w:t>
      </w:r>
      <w:r w:rsidR="001405ED">
        <w:rPr>
          <w:rFonts w:ascii="Arial" w:hAnsi="Arial" w:cs="Arial"/>
          <w:bCs/>
          <w:iCs/>
          <w:sz w:val="24"/>
          <w:szCs w:val="24"/>
        </w:rPr>
        <w:t>н.</w:t>
      </w: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36306E">
        <w:rPr>
          <w:rFonts w:ascii="Arial" w:eastAsia="TimesNewRomanPS-BoldMT" w:hAnsi="Arial" w:cs="Arial"/>
          <w:b/>
          <w:bCs/>
          <w:sz w:val="24"/>
          <w:szCs w:val="24"/>
        </w:rPr>
        <w:t>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0036306E">
        <w:rPr>
          <w:rFonts w:ascii="Arial" w:eastAsia="TimesNewRomanPS-BoldMT" w:hAnsi="Arial" w:cs="Arial"/>
          <w:b/>
          <w:bCs/>
          <w:sz w:val="24"/>
          <w:szCs w:val="24"/>
        </w:rPr>
        <w:t>ЈНМВ бр2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0036306E">
        <w:rPr>
          <w:rFonts w:ascii="Arial" w:eastAsia="TimesNewRomanPS-BoldMT" w:hAnsi="Arial" w:cs="Arial"/>
          <w:b/>
          <w:bCs/>
          <w:sz w:val="24"/>
          <w:szCs w:val="24"/>
        </w:rPr>
        <w:t>ЈНМВ бр2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000C1F1A">
        <w:rPr>
          <w:rFonts w:ascii="Arial" w:eastAsia="TimesNewRomanPS-BoldMT" w:hAnsi="Arial" w:cs="Arial"/>
          <w:b/>
          <w:bCs/>
          <w:sz w:val="24"/>
          <w:szCs w:val="24"/>
        </w:rPr>
        <w:t>ЈНМВ бр</w:t>
      </w:r>
      <w:r w:rsidR="0036306E">
        <w:rPr>
          <w:rFonts w:ascii="Arial" w:eastAsia="TimesNewRomanPS-BoldMT" w:hAnsi="Arial" w:cs="Arial"/>
          <w:b/>
          <w:bCs/>
          <w:sz w:val="24"/>
          <w:szCs w:val="24"/>
        </w:rPr>
        <w:t>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Default="009B1938" w:rsidP="009B1938">
      <w:pPr>
        <w:spacing w:after="0"/>
        <w:jc w:val="both"/>
        <w:rPr>
          <w:rFonts w:ascii="Arial" w:hAnsi="Arial" w:cs="Arial"/>
          <w:sz w:val="24"/>
          <w:szCs w:val="24"/>
        </w:rPr>
      </w:pPr>
    </w:p>
    <w:p w:rsidR="001405ED" w:rsidRDefault="001405ED" w:rsidP="009B1938">
      <w:pPr>
        <w:spacing w:after="0"/>
        <w:jc w:val="both"/>
        <w:rPr>
          <w:rFonts w:ascii="Arial" w:hAnsi="Arial" w:cs="Arial"/>
          <w:sz w:val="24"/>
          <w:szCs w:val="24"/>
        </w:rPr>
      </w:pPr>
    </w:p>
    <w:p w:rsidR="001405ED" w:rsidRPr="001405ED" w:rsidRDefault="001405ED"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lastRenderedPageBreak/>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w:t>
      </w:r>
      <w:r w:rsidRPr="00564C7B">
        <w:rPr>
          <w:rFonts w:ascii="Arial" w:hAnsi="Arial" w:cs="Arial"/>
          <w:i/>
          <w:iCs/>
          <w:sz w:val="24"/>
          <w:szCs w:val="24"/>
        </w:rPr>
        <w:t xml:space="preserve">не </w:t>
      </w:r>
      <w:r w:rsidRPr="00564C7B">
        <w:rPr>
          <w:rFonts w:ascii="Arial" w:hAnsi="Arial" w:cs="Arial"/>
          <w:iCs/>
          <w:sz w:val="24"/>
          <w:szCs w:val="24"/>
        </w:rPr>
        <w:t xml:space="preserve">може бити краћа </w:t>
      </w:r>
      <w:r w:rsidR="0036306E">
        <w:rPr>
          <w:rFonts w:ascii="Arial" w:hAnsi="Arial" w:cs="Arial"/>
          <w:iCs/>
          <w:sz w:val="24"/>
          <w:szCs w:val="24"/>
        </w:rPr>
        <w:t xml:space="preserve">од </w:t>
      </w:r>
      <w:r w:rsidRPr="00564C7B">
        <w:rPr>
          <w:rFonts w:ascii="Arial" w:hAnsi="Arial" w:cs="Arial"/>
          <w:iCs/>
          <w:sz w:val="24"/>
          <w:szCs w:val="24"/>
        </w:rPr>
        <w:t>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36306E"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r w:rsidR="0036306E">
        <w:rPr>
          <w:rFonts w:ascii="Arial" w:hAnsi="Arial" w:cs="Arial"/>
          <w:iCs/>
          <w:sz w:val="24"/>
          <w:szCs w:val="24"/>
        </w:rPr>
        <w:t xml:space="preserve"> Алексинац.</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9B1938" w:rsidRPr="00DC4D4C" w:rsidRDefault="00DC4D4C" w:rsidP="009B1938">
      <w:pPr>
        <w:spacing w:after="0"/>
        <w:jc w:val="both"/>
        <w:rPr>
          <w:rFonts w:ascii="Arial" w:hAnsi="Arial" w:cs="Arial"/>
          <w:sz w:val="24"/>
          <w:szCs w:val="24"/>
        </w:rPr>
      </w:pPr>
      <w:r>
        <w:rPr>
          <w:rFonts w:ascii="Arial" w:hAnsi="Arial" w:cs="Arial"/>
          <w:iCs/>
          <w:sz w:val="24"/>
          <w:szCs w:val="24"/>
        </w:rPr>
        <w:t xml:space="preserve">Цена се </w:t>
      </w:r>
      <w:r w:rsidR="009B1938"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w:t>
      </w:r>
      <w:r w:rsidRPr="00564C7B">
        <w:rPr>
          <w:rFonts w:ascii="Arial" w:hAnsi="Arial" w:cs="Arial"/>
          <w:b/>
          <w:i/>
          <w:iCs/>
          <w:sz w:val="24"/>
          <w:szCs w:val="24"/>
        </w:rPr>
        <w:lastRenderedPageBreak/>
        <w:t xml:space="preserve">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DE674B" w:rsidRDefault="00DE674B" w:rsidP="009B1938">
      <w:pPr>
        <w:spacing w:after="0"/>
        <w:jc w:val="both"/>
        <w:rPr>
          <w:rFonts w:ascii="Arial" w:hAnsi="Arial" w:cs="Arial"/>
          <w:iCs/>
          <w:sz w:val="24"/>
          <w:szCs w:val="24"/>
        </w:rPr>
      </w:pPr>
    </w:p>
    <w:p w:rsidR="00DE674B" w:rsidRPr="00DE674B" w:rsidRDefault="00DE674B" w:rsidP="009B1938">
      <w:pPr>
        <w:spacing w:after="0"/>
        <w:jc w:val="both"/>
        <w:rPr>
          <w:rFonts w:ascii="Arial" w:hAnsi="Arial" w:cs="Arial"/>
          <w:iCs/>
          <w:sz w:val="24"/>
          <w:szCs w:val="24"/>
        </w:rPr>
      </w:pPr>
      <w:r w:rsidRPr="00DE674B">
        <w:rPr>
          <w:rFonts w:ascii="Arial" w:hAnsi="Arial" w:cs="Arial"/>
          <w:iCs/>
          <w:sz w:val="24"/>
          <w:szCs w:val="24"/>
        </w:rPr>
        <w:t>Наручилац није предвидео средство финансијског обезбеђења.</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36306E">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36306E" w:rsidRPr="00F03E5A">
          <w:rPr>
            <w:rStyle w:val="Hyperlink"/>
            <w:rFonts w:ascii="Arial" w:hAnsi="Arial" w:cs="Arial"/>
            <w:b/>
            <w:sz w:val="24"/>
            <w:szCs w:val="24"/>
            <w:lang w:val="sr-Cyrl-CS"/>
          </w:rPr>
          <w:t>jpzaputevealeksina</w:t>
        </w:r>
        <w:r w:rsidR="0036306E" w:rsidRPr="00F03E5A">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36306E">
        <w:rPr>
          <w:rFonts w:ascii="Arial" w:eastAsia="TimesNewRomanPS-BoldMT" w:hAnsi="Arial" w:cs="Arial"/>
          <w:b/>
          <w:bCs/>
          <w:sz w:val="24"/>
          <w:szCs w:val="24"/>
        </w:rPr>
        <w:t>бр 2</w:t>
      </w:r>
      <w:r w:rsidR="00DE674B">
        <w:rPr>
          <w:rFonts w:ascii="Arial" w:eastAsia="TimesNewRomanPS-BoldMT" w:hAnsi="Arial" w:cs="Arial"/>
          <w:b/>
          <w:bCs/>
          <w:sz w:val="24"/>
          <w:szCs w:val="24"/>
        </w:rPr>
        <w:t>6</w:t>
      </w:r>
      <w:r w:rsidRPr="00506444">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w:t>
      </w:r>
      <w:r w:rsidRPr="00564C7B">
        <w:rPr>
          <w:rFonts w:ascii="Arial" w:eastAsia="TimesNewRomanPSMT" w:hAnsi="Arial" w:cs="Arial"/>
          <w:bCs/>
          <w:iCs/>
          <w:sz w:val="24"/>
          <w:szCs w:val="24"/>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06444" w:rsidRPr="00BD6787" w:rsidRDefault="00506444"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E23756">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lastRenderedPageBreak/>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9B1938" w:rsidRDefault="009B1938"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DE674B" w:rsidRPr="00DE674B" w:rsidRDefault="00DE674B"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6C5381"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E23756">
        <w:rPr>
          <w:rFonts w:ascii="Arial" w:hAnsi="Arial" w:cs="Arial"/>
          <w:iCs/>
          <w:sz w:val="24"/>
          <w:szCs w:val="24"/>
        </w:rPr>
        <w:t>ЈНМВ број 2</w:t>
      </w:r>
      <w:r w:rsidR="00DE674B">
        <w:rPr>
          <w:rFonts w:ascii="Arial" w:hAnsi="Arial" w:cs="Arial"/>
          <w:iCs/>
          <w:sz w:val="24"/>
          <w:szCs w:val="24"/>
        </w:rPr>
        <w:t>6</w:t>
      </w:r>
      <w:r w:rsidR="009B1938" w:rsidRPr="006F40B2">
        <w:rPr>
          <w:rFonts w:ascii="Arial" w:hAnsi="Arial" w:cs="Arial"/>
          <w:iCs/>
          <w:sz w:val="24"/>
          <w:szCs w:val="24"/>
        </w:rPr>
        <w:t>/201</w:t>
      </w:r>
      <w:r w:rsidR="00E23756">
        <w:rPr>
          <w:rFonts w:ascii="Arial" w:hAnsi="Arial" w:cs="Arial"/>
          <w:iCs/>
          <w:sz w:val="24"/>
          <w:szCs w:val="24"/>
        </w:rPr>
        <w:t>8</w:t>
      </w:r>
      <w:r w:rsidR="009B1938" w:rsidRPr="006F40B2">
        <w:rPr>
          <w:rFonts w:ascii="Arial" w:hAnsi="Arial" w:cs="Arial"/>
          <w:iCs/>
          <w:sz w:val="24"/>
          <w:szCs w:val="24"/>
        </w:rPr>
        <w:t xml:space="preserve"> </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1424" w:rsidRDefault="00361424" w:rsidP="009B1938">
      <w:pPr>
        <w:spacing w:after="0"/>
        <w:jc w:val="both"/>
        <w:rPr>
          <w:rFonts w:ascii="Arial" w:eastAsia="TimesNewRomanPSMT" w:hAnsi="Arial" w:cs="Arial"/>
          <w:b/>
          <w:bCs/>
          <w:i/>
          <w:sz w:val="24"/>
          <w:szCs w:val="24"/>
          <w:lang/>
        </w:rPr>
      </w:pP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Default="00506444" w:rsidP="009B1938">
      <w:pPr>
        <w:spacing w:after="0"/>
        <w:jc w:val="both"/>
        <w:rPr>
          <w:rFonts w:ascii="Arial" w:hAnsi="Arial" w:cs="Arial"/>
          <w:i/>
          <w:iCs/>
          <w:sz w:val="24"/>
          <w:szCs w:val="24"/>
        </w:rPr>
      </w:pPr>
    </w:p>
    <w:p w:rsidR="00361424" w:rsidRPr="00506444" w:rsidRDefault="00361424" w:rsidP="009B1938">
      <w:pPr>
        <w:spacing w:after="0"/>
        <w:jc w:val="both"/>
        <w:rPr>
          <w:rFonts w:ascii="Arial" w:hAnsi="Arial" w:cs="Arial"/>
          <w:i/>
          <w:iCs/>
          <w:sz w:val="24"/>
          <w:szCs w:val="24"/>
        </w:rPr>
      </w:pPr>
    </w:p>
    <w:p w:rsidR="009B1938" w:rsidRPr="00E23756" w:rsidRDefault="009B1938" w:rsidP="009B1938">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00E23756">
        <w:rPr>
          <w:rFonts w:ascii="Arial" w:hAnsi="Arial" w:cs="Arial"/>
          <w:b/>
          <w:iCs/>
          <w:sz w:val="24"/>
          <w:szCs w:val="24"/>
        </w:rPr>
        <w:t>ЈНМВ 2</w:t>
      </w:r>
      <w:r w:rsidR="00DE674B">
        <w:rPr>
          <w:rFonts w:ascii="Arial" w:hAnsi="Arial" w:cs="Arial"/>
          <w:b/>
          <w:iCs/>
          <w:sz w:val="24"/>
          <w:szCs w:val="24"/>
        </w:rPr>
        <w:t>6</w:t>
      </w:r>
      <w:r w:rsidRPr="00900C0E">
        <w:rPr>
          <w:rFonts w:ascii="Arial" w:hAnsi="Arial" w:cs="Arial"/>
          <w:b/>
          <w:iCs/>
          <w:sz w:val="24"/>
          <w:szCs w:val="24"/>
        </w:rPr>
        <w:t>/201</w:t>
      </w:r>
      <w:r w:rsidR="00E23756">
        <w:rPr>
          <w:rFonts w:ascii="Arial" w:hAnsi="Arial" w:cs="Arial"/>
          <w:b/>
          <w:iCs/>
          <w:sz w:val="24"/>
          <w:szCs w:val="24"/>
        </w:rPr>
        <w:t>8</w:t>
      </w:r>
    </w:p>
    <w:p w:rsidR="009B1938" w:rsidRPr="00EA38E2" w:rsidRDefault="009B1938" w:rsidP="009B1938">
      <w:pPr>
        <w:spacing w:after="0"/>
        <w:jc w:val="both"/>
        <w:rPr>
          <w:rFonts w:ascii="Arial" w:eastAsia="TimesNewRomanPSMT" w:hAnsi="Arial" w:cs="Arial"/>
          <w:b/>
          <w:bCs/>
          <w:sz w:val="24"/>
          <w:szCs w:val="24"/>
        </w:rPr>
      </w:pPr>
    </w:p>
    <w:tbl>
      <w:tblPr>
        <w:tblW w:w="0" w:type="auto"/>
        <w:tblInd w:w="308" w:type="dxa"/>
        <w:tblLayout w:type="fixed"/>
        <w:tblLook w:val="000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r w:rsidR="00921D47">
              <w:rPr>
                <w:rFonts w:ascii="Arial" w:eastAsia="TimesNewRomanPSMT" w:hAnsi="Arial" w:cs="Arial"/>
                <w:bCs/>
                <w:sz w:val="24"/>
                <w:szCs w:val="24"/>
                <w:lang w:val="ru-RU"/>
              </w:rPr>
              <w:t xml:space="preserve"> од да отварања понуда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921D47"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r w:rsidR="00921D47">
              <w:rPr>
                <w:rFonts w:ascii="Arial" w:eastAsia="TimesNewRomanPSMT" w:hAnsi="Arial" w:cs="Arial"/>
                <w:bCs/>
                <w:sz w:val="24"/>
                <w:szCs w:val="24"/>
              </w:rPr>
              <w:t xml:space="preserve">  по потреби Ф-цо градилиште </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Pr="001E4B1D"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361424" w:rsidRDefault="00361424" w:rsidP="00361424">
      <w:pPr>
        <w:pStyle w:val="ListParagraph"/>
        <w:ind w:left="1440"/>
        <w:jc w:val="both"/>
        <w:rPr>
          <w:rFonts w:ascii="Arial" w:hAnsi="Arial" w:cs="Arial"/>
          <w:b/>
          <w:i/>
          <w:iCs/>
        </w:rPr>
      </w:pPr>
    </w:p>
    <w:p w:rsidR="003F5FD6" w:rsidRPr="003F5FD6" w:rsidRDefault="006C5381" w:rsidP="003F5FD6">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361424" w:rsidRDefault="00361424" w:rsidP="00592A2A">
      <w:pPr>
        <w:spacing w:after="0"/>
        <w:jc w:val="center"/>
        <w:rPr>
          <w:rFonts w:ascii="Arial" w:hAnsi="Arial" w:cs="Arial"/>
          <w:sz w:val="24"/>
          <w:szCs w:val="24"/>
        </w:rPr>
      </w:pPr>
    </w:p>
    <w:p w:rsidR="00D756C8" w:rsidRPr="00592A2A" w:rsidRDefault="00506444" w:rsidP="00592A2A">
      <w:pPr>
        <w:spacing w:after="0"/>
        <w:jc w:val="center"/>
        <w:rPr>
          <w:rFonts w:ascii="Arial" w:hAnsi="Arial" w:cs="Arial"/>
          <w:bCs/>
          <w:iCs/>
          <w:sz w:val="24"/>
          <w:szCs w:val="24"/>
        </w:rPr>
      </w:pPr>
      <w:r>
        <w:rPr>
          <w:rFonts w:ascii="Arial" w:hAnsi="Arial" w:cs="Arial"/>
          <w:sz w:val="24"/>
          <w:szCs w:val="24"/>
        </w:rPr>
        <w:t xml:space="preserve">ЈНМВ </w:t>
      </w:r>
      <w:r w:rsidR="00E23756">
        <w:rPr>
          <w:rFonts w:ascii="Arial" w:hAnsi="Arial" w:cs="Arial"/>
          <w:sz w:val="24"/>
          <w:szCs w:val="24"/>
        </w:rPr>
        <w:t>2</w:t>
      </w:r>
      <w:r w:rsidR="00921D47">
        <w:rPr>
          <w:rFonts w:ascii="Arial" w:hAnsi="Arial" w:cs="Arial"/>
          <w:sz w:val="24"/>
          <w:szCs w:val="24"/>
        </w:rPr>
        <w:t>6</w:t>
      </w:r>
      <w:r w:rsidR="009B1938" w:rsidRPr="00564C7B">
        <w:rPr>
          <w:rFonts w:ascii="Arial" w:hAnsi="Arial" w:cs="Arial"/>
          <w:sz w:val="24"/>
          <w:szCs w:val="24"/>
        </w:rPr>
        <w:t>/201</w:t>
      </w:r>
      <w:r w:rsidR="00E23756">
        <w:rPr>
          <w:rFonts w:ascii="Arial" w:hAnsi="Arial" w:cs="Arial"/>
          <w:sz w:val="24"/>
          <w:szCs w:val="24"/>
        </w:rPr>
        <w:t>8</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p>
    <w:p w:rsidR="00506444" w:rsidRPr="00FD1F64" w:rsidRDefault="00506444" w:rsidP="00506444">
      <w:pPr>
        <w:spacing w:after="0"/>
        <w:rPr>
          <w:rFonts w:ascii="Arial" w:hAnsi="Arial" w:cs="Arial"/>
          <w:b/>
          <w:bCs/>
          <w:sz w:val="24"/>
          <w:szCs w:val="24"/>
        </w:rPr>
      </w:pPr>
      <w:r w:rsidRPr="00B42497">
        <w:rPr>
          <w:rFonts w:ascii="Arial" w:hAnsi="Arial" w:cs="Arial"/>
          <w:b/>
          <w:bCs/>
          <w:sz w:val="24"/>
          <w:szCs w:val="24"/>
        </w:rPr>
        <w:t xml:space="preserve"> </w:t>
      </w:r>
    </w:p>
    <w:tbl>
      <w:tblPr>
        <w:tblW w:w="9285" w:type="dxa"/>
        <w:tblInd w:w="93" w:type="dxa"/>
        <w:tblLayout w:type="fixed"/>
        <w:tblLook w:val="04A0"/>
      </w:tblPr>
      <w:tblGrid>
        <w:gridCol w:w="645"/>
        <w:gridCol w:w="4140"/>
        <w:gridCol w:w="720"/>
        <w:gridCol w:w="720"/>
        <w:gridCol w:w="1530"/>
        <w:gridCol w:w="1530"/>
      </w:tblGrid>
      <w:tr w:rsidR="00FD1F64" w:rsidRPr="000157CE" w:rsidTr="00FD1F64">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р.б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jc w:val="center"/>
              <w:rPr>
                <w:rFonts w:ascii="Arial" w:hAnsi="Arial" w:cs="Arial"/>
              </w:rPr>
            </w:pPr>
            <w:r w:rsidRPr="00DC4D4C">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јед.мер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sidRPr="00DC4D4C">
              <w:rPr>
                <w:rFonts w:ascii="Arial" w:hAnsi="Arial" w:cs="Arial"/>
              </w:rPr>
              <w:t>Кол</w:t>
            </w:r>
            <w:r>
              <w:rPr>
                <w:rFonts w:ascii="Arial" w:hAnsi="Arial" w:cs="Arial"/>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rPr>
                <w:rFonts w:ascii="Arial" w:hAnsi="Arial" w:cs="Arial"/>
              </w:rPr>
            </w:pPr>
            <w:r>
              <w:rPr>
                <w:rFonts w:ascii="Arial" w:hAnsi="Arial" w:cs="Arial"/>
              </w:rPr>
              <w:t>Цена без ПДВ-а</w:t>
            </w:r>
          </w:p>
        </w:tc>
        <w:tc>
          <w:tcPr>
            <w:tcW w:w="1530" w:type="dxa"/>
            <w:tcBorders>
              <w:top w:val="single" w:sz="4" w:space="0" w:color="auto"/>
              <w:left w:val="nil"/>
              <w:bottom w:val="single" w:sz="4" w:space="0" w:color="auto"/>
              <w:right w:val="single" w:sz="4" w:space="0" w:color="auto"/>
            </w:tcBorders>
          </w:tcPr>
          <w:p w:rsidR="00FD1F64" w:rsidRPr="00FD1F64" w:rsidRDefault="00FD1F64" w:rsidP="001E4B1D">
            <w:pPr>
              <w:spacing w:after="0"/>
              <w:rPr>
                <w:rFonts w:ascii="Arial" w:hAnsi="Arial" w:cs="Arial"/>
              </w:rPr>
            </w:pPr>
            <w:r>
              <w:rPr>
                <w:rFonts w:ascii="Arial" w:hAnsi="Arial" w:cs="Arial"/>
              </w:rPr>
              <w:t>Цена са ПДВ-ом</w:t>
            </w: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Цемент 50/1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Грађа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Pr>
                <w:rFonts w:ascii="Arial" w:hAnsi="Arial" w:cs="Arial"/>
              </w:rPr>
              <w:t xml:space="preserve">м/3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3</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Новимал 25/1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4</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Цреп  фалцовани</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4130E6" w:rsidRDefault="00FD1F64" w:rsidP="001E4B1D">
            <w:pPr>
              <w:spacing w:after="0"/>
              <w:rPr>
                <w:rFonts w:ascii="Arial" w:hAnsi="Arial" w:cs="Arial"/>
              </w:rPr>
            </w:pPr>
            <w:r>
              <w:rPr>
                <w:rFonts w:ascii="Arial" w:hAnsi="Arial"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5</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Поклопци за цреп</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6</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Летва 3*5м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7</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Блок гитер 5</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8</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Блок гитер 4</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9</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Кондор-ролна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10</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Гипс 1/1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Глет маса 5/1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51B2D" w:rsidP="001E4B1D">
            <w:pPr>
              <w:spacing w:after="0"/>
              <w:rPr>
                <w:rFonts w:ascii="Arial" w:hAnsi="Arial" w:cs="Arial"/>
              </w:rPr>
            </w:pPr>
            <w:r>
              <w:rPr>
                <w:rFonts w:ascii="Arial" w:hAnsi="Arial" w:cs="Arial"/>
              </w:rPr>
              <w:t>Полудисперзија 25</w:t>
            </w:r>
            <w:r w:rsidR="00FD1F64">
              <w:rPr>
                <w:rFonts w:ascii="Arial" w:hAnsi="Arial" w:cs="Arial"/>
              </w:rPr>
              <w:t>/1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13</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F51B2D">
            <w:pPr>
              <w:spacing w:after="0"/>
              <w:rPr>
                <w:rFonts w:ascii="Arial" w:hAnsi="Arial" w:cs="Arial"/>
              </w:rPr>
            </w:pPr>
            <w:r>
              <w:rPr>
                <w:rFonts w:ascii="Arial" w:hAnsi="Arial" w:cs="Arial"/>
              </w:rPr>
              <w:t xml:space="preserve">Лепак за керамику </w:t>
            </w:r>
            <w:r w:rsidR="00F51B2D">
              <w:rPr>
                <w:rFonts w:ascii="Arial" w:hAnsi="Arial" w:cs="Arial"/>
              </w:rPr>
              <w:t>25</w:t>
            </w:r>
            <w:r>
              <w:rPr>
                <w:rFonts w:ascii="Arial" w:hAnsi="Arial" w:cs="Arial"/>
              </w:rPr>
              <w:t>/1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14</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51B2D" w:rsidP="001E4B1D">
            <w:pPr>
              <w:spacing w:after="0"/>
              <w:rPr>
                <w:rFonts w:ascii="Arial" w:hAnsi="Arial" w:cs="Arial"/>
              </w:rPr>
            </w:pPr>
            <w:r>
              <w:rPr>
                <w:rFonts w:ascii="Arial" w:hAnsi="Arial" w:cs="Arial"/>
              </w:rPr>
              <w:t>Лепак за стиропор 25</w:t>
            </w:r>
            <w:r w:rsidR="00FD1F64">
              <w:rPr>
                <w:rFonts w:ascii="Arial" w:hAnsi="Arial" w:cs="Arial"/>
              </w:rPr>
              <w:t>/1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15</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Фуг маса 1/1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16</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Керамичка плочица –подна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sidRPr="00C54F9C">
              <w:rPr>
                <w:rFonts w:ascii="Arial" w:hAnsi="Arial" w:cs="Arial"/>
              </w:rPr>
              <w:t>м</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17</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Керамичка плочица –зидна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sidRPr="00C54F9C">
              <w:rPr>
                <w:rFonts w:ascii="Arial" w:hAnsi="Arial" w:cs="Arial"/>
              </w:rPr>
              <w:t>м</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18</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FD1F64">
            <w:pPr>
              <w:spacing w:after="0"/>
              <w:rPr>
                <w:rFonts w:ascii="Arial" w:hAnsi="Arial" w:cs="Arial"/>
              </w:rPr>
            </w:pPr>
            <w:r>
              <w:rPr>
                <w:rFonts w:ascii="Arial" w:hAnsi="Arial" w:cs="Arial"/>
              </w:rPr>
              <w:t xml:space="preserve">Јарац за кречење  за </w:t>
            </w:r>
            <w:r w:rsidR="00F51B2D">
              <w:rPr>
                <w:rFonts w:ascii="Arial" w:hAnsi="Arial" w:cs="Arial"/>
              </w:rPr>
              <w:t>д</w:t>
            </w:r>
            <w:r>
              <w:rPr>
                <w:rFonts w:ascii="Arial" w:hAnsi="Arial" w:cs="Arial"/>
              </w:rPr>
              <w:t>исперзију(већи)</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19</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Четка флах 5</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20</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Силикон кит</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Пур пена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Фолија заштитна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23</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Арматурна мрежа</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Кг</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24</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Ексери</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Кг</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lastRenderedPageBreak/>
              <w:t>25</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Арматура глатка, ребраста</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Кг</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26</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Паљена жица</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 xml:space="preserve">Кг </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Укупно без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Износ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Укупно са ПДВ-ом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 </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EF6038" w:rsidRDefault="00EF6038" w:rsidP="00C573F3">
      <w:pPr>
        <w:spacing w:after="0"/>
        <w:ind w:firstLine="720"/>
        <w:rPr>
          <w:rFonts w:ascii="Arial" w:hAnsi="Arial" w:cs="Arial"/>
          <w:b/>
          <w:sz w:val="24"/>
          <w:szCs w:val="24"/>
        </w:rPr>
      </w:pPr>
    </w:p>
    <w:p w:rsidR="00C573F3" w:rsidRPr="00C573F3" w:rsidRDefault="00C573F3" w:rsidP="00C573F3">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w:t>
      </w:r>
      <w:r w:rsidR="00E23756">
        <w:rPr>
          <w:rFonts w:ascii="Arial" w:hAnsi="Arial" w:cs="Arial"/>
          <w:b/>
          <w:sz w:val="24"/>
          <w:szCs w:val="24"/>
        </w:rPr>
        <w:t>зависности налога добијених од стране инвеститора и реалних  потреба</w:t>
      </w:r>
      <w:r w:rsidR="00CD7D26">
        <w:rPr>
          <w:rFonts w:ascii="Arial" w:hAnsi="Arial" w:cs="Arial"/>
          <w:b/>
          <w:sz w:val="24"/>
          <w:szCs w:val="24"/>
        </w:rPr>
        <w:t xml:space="preserve"> </w:t>
      </w:r>
      <w:r w:rsidR="00E23756">
        <w:rPr>
          <w:rFonts w:ascii="Arial" w:hAnsi="Arial" w:cs="Arial"/>
          <w:b/>
          <w:sz w:val="24"/>
          <w:szCs w:val="24"/>
        </w:rPr>
        <w:t>наручиоца.</w:t>
      </w:r>
      <w:r w:rsidR="00CD7D26">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w:t>
      </w:r>
      <w:r w:rsidR="00F51B2D">
        <w:rPr>
          <w:rFonts w:ascii="Arial" w:hAnsi="Arial" w:cs="Arial"/>
          <w:b/>
          <w:sz w:val="24"/>
          <w:szCs w:val="24"/>
        </w:rPr>
        <w:t>е се укупна понуђена вредност једини</w:t>
      </w:r>
      <w:r>
        <w:rPr>
          <w:rFonts w:ascii="Arial" w:hAnsi="Arial" w:cs="Arial"/>
          <w:b/>
          <w:sz w:val="24"/>
          <w:szCs w:val="24"/>
        </w:rPr>
        <w:t>чних цена.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C573F3"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9B1938" w:rsidRPr="003F5FD6" w:rsidRDefault="009B1938" w:rsidP="009B1938">
      <w:pPr>
        <w:spacing w:after="0"/>
        <w:rPr>
          <w:rFonts w:ascii="Arial" w:hAnsi="Arial" w:cs="Arial"/>
          <w:bCs/>
          <w:sz w:val="24"/>
          <w:szCs w:val="24"/>
        </w:rPr>
      </w:pPr>
    </w:p>
    <w:p w:rsidR="00592A2A" w:rsidRDefault="00592A2A" w:rsidP="009B1938">
      <w:pPr>
        <w:spacing w:after="0"/>
        <w:rPr>
          <w:rFonts w:ascii="Arial" w:hAnsi="Arial" w:cs="Arial"/>
          <w:bCs/>
          <w:sz w:val="24"/>
          <w:szCs w:val="24"/>
        </w:rPr>
      </w:pPr>
    </w:p>
    <w:p w:rsidR="00C573F3" w:rsidRDefault="00C573F3" w:rsidP="009B1938">
      <w:pPr>
        <w:spacing w:after="0"/>
        <w:jc w:val="both"/>
        <w:rPr>
          <w:rFonts w:ascii="Arial" w:hAnsi="Arial" w:cs="Arial"/>
          <w:bCs/>
          <w:sz w:val="24"/>
          <w:szCs w:val="24"/>
        </w:rPr>
      </w:pPr>
    </w:p>
    <w:p w:rsidR="003F5FD6" w:rsidRPr="003F5FD6" w:rsidRDefault="003F5FD6"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6C5381" w:rsidRPr="006C5381" w:rsidRDefault="00C573F3" w:rsidP="00361424">
      <w:pPr>
        <w:spacing w:after="0"/>
        <w:jc w:val="center"/>
        <w:rPr>
          <w:rFonts w:ascii="Arial" w:hAnsi="Arial" w:cs="Arial"/>
          <w:b/>
          <w:bCs/>
          <w:i/>
          <w:iCs/>
          <w:sz w:val="24"/>
          <w:szCs w:val="24"/>
        </w:rPr>
      </w:pPr>
      <w:r>
        <w:rPr>
          <w:rFonts w:ascii="Arial" w:hAnsi="Arial" w:cs="Arial"/>
          <w:b/>
          <w:bCs/>
          <w:i/>
          <w:iCs/>
          <w:sz w:val="24"/>
          <w:szCs w:val="24"/>
        </w:rPr>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 xml:space="preserve">ДОБРА-ГРАЂЕВИНСКИ МАТЕРИЈАЛ </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930183">
        <w:rPr>
          <w:rFonts w:ascii="Arial" w:hAnsi="Arial" w:cs="Arial"/>
          <w:iCs/>
          <w:sz w:val="24"/>
          <w:szCs w:val="24"/>
        </w:rPr>
        <w:t xml:space="preserve">Душана Тривунца 7/2 </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F313B2">
        <w:rPr>
          <w:rFonts w:ascii="Arial" w:hAnsi="Arial" w:cs="Arial"/>
          <w:i/>
          <w:iCs/>
          <w:sz w:val="24"/>
          <w:szCs w:val="24"/>
        </w:rPr>
        <w:t>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F313B2" w:rsidRPr="00F313B2" w:rsidRDefault="00F313B2"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930183" w:rsidRDefault="00930183" w:rsidP="006C5381">
      <w:pPr>
        <w:spacing w:after="0"/>
        <w:rPr>
          <w:rFonts w:ascii="Arial" w:hAnsi="Arial" w:cs="Arial"/>
          <w:i/>
          <w:iCs/>
          <w:sz w:val="24"/>
          <w:szCs w:val="24"/>
        </w:rPr>
      </w:pPr>
      <w:r>
        <w:rPr>
          <w:rFonts w:ascii="Arial" w:hAnsi="Arial" w:cs="Arial"/>
          <w:i/>
          <w:iCs/>
          <w:sz w:val="24"/>
          <w:szCs w:val="24"/>
        </w:rPr>
        <w:t>ЈНМВ  Број: 2</w:t>
      </w:r>
      <w:r w:rsidR="00921D47">
        <w:rPr>
          <w:rFonts w:ascii="Arial" w:hAnsi="Arial" w:cs="Arial"/>
          <w:i/>
          <w:iCs/>
          <w:sz w:val="24"/>
          <w:szCs w:val="24"/>
        </w:rPr>
        <w:t>6</w:t>
      </w:r>
      <w:r w:rsidR="006C5381" w:rsidRPr="00564C7B">
        <w:rPr>
          <w:rFonts w:ascii="Arial" w:hAnsi="Arial" w:cs="Arial"/>
          <w:i/>
          <w:iCs/>
          <w:sz w:val="24"/>
          <w:szCs w:val="24"/>
        </w:rPr>
        <w:t>/201</w:t>
      </w:r>
      <w:r>
        <w:rPr>
          <w:rFonts w:ascii="Arial" w:hAnsi="Arial" w:cs="Arial"/>
          <w:i/>
          <w:iCs/>
          <w:sz w:val="24"/>
          <w:szCs w:val="24"/>
        </w:rPr>
        <w:t>8</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Pr="001405ED"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lastRenderedPageBreak/>
        <w:t>Набавка добара –</w:t>
      </w:r>
      <w:r w:rsidR="00F313B2">
        <w:rPr>
          <w:rFonts w:ascii="Arial" w:hAnsi="Arial" w:cs="Arial"/>
          <w:iCs/>
          <w:sz w:val="24"/>
          <w:szCs w:val="24"/>
        </w:rPr>
        <w:t>грађевински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00C573F3">
        <w:rPr>
          <w:rFonts w:ascii="Arial" w:hAnsi="Arial" w:cs="Arial"/>
          <w:iCs/>
          <w:sz w:val="24"/>
          <w:szCs w:val="24"/>
        </w:rPr>
        <w:t>,или</w:t>
      </w:r>
      <w:r w:rsidR="00AC6205">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w:t>
      </w:r>
      <w:r w:rsidRPr="00564C7B">
        <w:rPr>
          <w:rFonts w:ascii="Arial" w:hAnsi="Arial" w:cs="Arial"/>
          <w:iCs/>
          <w:sz w:val="24"/>
          <w:szCs w:val="24"/>
        </w:rPr>
        <w:t xml:space="preserve">, у складу са </w:t>
      </w:r>
      <w:r w:rsidR="00930183">
        <w:rPr>
          <w:rFonts w:ascii="Arial" w:hAnsi="Arial" w:cs="Arial"/>
          <w:iCs/>
          <w:sz w:val="24"/>
          <w:szCs w:val="24"/>
        </w:rPr>
        <w:t>конкурсном документацијом ЈНМВ 2</w:t>
      </w:r>
      <w:r w:rsidR="00921D47">
        <w:rPr>
          <w:rFonts w:ascii="Arial" w:hAnsi="Arial" w:cs="Arial"/>
          <w:iCs/>
          <w:sz w:val="24"/>
          <w:szCs w:val="24"/>
        </w:rPr>
        <w:t>6</w:t>
      </w:r>
      <w:r w:rsidR="00C54F9C">
        <w:rPr>
          <w:rFonts w:ascii="Arial" w:hAnsi="Arial" w:cs="Arial"/>
          <w:iCs/>
          <w:sz w:val="24"/>
          <w:szCs w:val="24"/>
        </w:rPr>
        <w:t>/201</w:t>
      </w:r>
      <w:r w:rsidR="00930183">
        <w:rPr>
          <w:rFonts w:ascii="Arial" w:hAnsi="Arial" w:cs="Arial"/>
          <w:iCs/>
          <w:sz w:val="24"/>
          <w:szCs w:val="24"/>
        </w:rPr>
        <w:t>8</w:t>
      </w:r>
      <w:r w:rsidRPr="00564C7B">
        <w:rPr>
          <w:rFonts w:ascii="Arial" w:hAnsi="Arial" w:cs="Arial"/>
          <w:iCs/>
          <w:sz w:val="24"/>
          <w:szCs w:val="24"/>
        </w:rPr>
        <w:t xml:space="preserve"> и понудом пон</w:t>
      </w:r>
      <w:r w:rsidR="00930183">
        <w:rPr>
          <w:rFonts w:ascii="Arial" w:hAnsi="Arial" w:cs="Arial"/>
          <w:iCs/>
          <w:sz w:val="24"/>
          <w:szCs w:val="24"/>
        </w:rPr>
        <w:t>уђача бр ________од_______. 2018</w:t>
      </w:r>
      <w:r w:rsidRPr="00564C7B">
        <w:rPr>
          <w:rFonts w:ascii="Arial" w:hAnsi="Arial" w:cs="Arial"/>
          <w:iCs/>
          <w:sz w:val="24"/>
          <w:szCs w:val="24"/>
        </w:rPr>
        <w:t xml:space="preserve">.год.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w:t>
      </w:r>
      <w:r w:rsidR="00371E47">
        <w:rPr>
          <w:rFonts w:ascii="Arial" w:hAnsi="Arial" w:cs="Arial"/>
          <w:iCs/>
          <w:sz w:val="24"/>
          <w:szCs w:val="24"/>
        </w:rPr>
        <w:t>роцењена</w:t>
      </w:r>
      <w:r>
        <w:rPr>
          <w:rFonts w:ascii="Arial" w:hAnsi="Arial" w:cs="Arial"/>
          <w:iCs/>
          <w:sz w:val="24"/>
          <w:szCs w:val="24"/>
        </w:rPr>
        <w:t xml:space="preserve"> вредност у износу од </w:t>
      </w:r>
      <w:r w:rsidR="00921D47">
        <w:rPr>
          <w:rFonts w:ascii="Arial" w:hAnsi="Arial" w:cs="Arial"/>
          <w:iCs/>
          <w:sz w:val="24"/>
          <w:szCs w:val="24"/>
        </w:rPr>
        <w:t>21</w:t>
      </w:r>
      <w:r w:rsidR="00371E47">
        <w:rPr>
          <w:rFonts w:ascii="Arial" w:hAnsi="Arial" w:cs="Arial"/>
          <w:iCs/>
          <w:sz w:val="24"/>
          <w:szCs w:val="24"/>
        </w:rPr>
        <w:t xml:space="preserve">0.000,00 </w:t>
      </w:r>
      <w:r w:rsidRPr="00564C7B">
        <w:rPr>
          <w:rFonts w:ascii="Arial" w:hAnsi="Arial" w:cs="Arial"/>
          <w:iCs/>
          <w:sz w:val="24"/>
          <w:szCs w:val="24"/>
        </w:rPr>
        <w:t xml:space="preserve">дин. без ПДВ-а, односно </w:t>
      </w:r>
      <w:r w:rsidR="00921D47">
        <w:rPr>
          <w:rFonts w:ascii="Arial" w:hAnsi="Arial" w:cs="Arial"/>
          <w:iCs/>
          <w:sz w:val="24"/>
          <w:szCs w:val="24"/>
        </w:rPr>
        <w:t>252</w:t>
      </w:r>
      <w:r w:rsidR="00371E47">
        <w:rPr>
          <w:rFonts w:ascii="Arial" w:hAnsi="Arial" w:cs="Arial"/>
          <w:iCs/>
          <w:sz w:val="24"/>
          <w:szCs w:val="24"/>
        </w:rPr>
        <w:t xml:space="preserve">.000,00 </w:t>
      </w:r>
      <w:r w:rsidRPr="00564C7B">
        <w:rPr>
          <w:rFonts w:ascii="Arial" w:hAnsi="Arial" w:cs="Arial"/>
          <w:iCs/>
          <w:sz w:val="24"/>
          <w:szCs w:val="24"/>
        </w:rPr>
        <w:t>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30183" w:rsidRDefault="00930183" w:rsidP="0093018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Pr>
          <w:rFonts w:ascii="Arial" w:hAnsi="Arial" w:cs="Arial"/>
          <w:iCs/>
          <w:sz w:val="24"/>
          <w:szCs w:val="24"/>
        </w:rPr>
        <w:t>, доказивих</w:t>
      </w:r>
      <w:r w:rsidRPr="003F2D9F">
        <w:rPr>
          <w:rFonts w:ascii="Arial" w:hAnsi="Arial" w:cs="Arial"/>
          <w:iCs/>
          <w:sz w:val="24"/>
          <w:szCs w:val="24"/>
        </w:rPr>
        <w:t xml:space="preserve"> разлога</w:t>
      </w:r>
      <w:r>
        <w:rPr>
          <w:rFonts w:ascii="Arial" w:hAnsi="Arial" w:cs="Arial"/>
          <w:iCs/>
          <w:sz w:val="24"/>
          <w:szCs w:val="24"/>
        </w:rPr>
        <w:t>,а у складу са променом цена на тржишту</w:t>
      </w:r>
      <w:r w:rsidRPr="003F2D9F">
        <w:rPr>
          <w:rFonts w:ascii="Arial" w:hAnsi="Arial" w:cs="Arial"/>
          <w:iCs/>
          <w:sz w:val="24"/>
          <w:szCs w:val="24"/>
        </w:rPr>
        <w:t>.</w:t>
      </w:r>
      <w:r>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361424" w:rsidRDefault="00361424" w:rsidP="00F313B2">
      <w:pPr>
        <w:spacing w:after="0"/>
        <w:jc w:val="center"/>
        <w:rPr>
          <w:rFonts w:ascii="Arial" w:hAnsi="Arial" w:cs="Arial"/>
          <w:iCs/>
          <w:sz w:val="24"/>
          <w:szCs w:val="24"/>
        </w:rPr>
      </w:pPr>
    </w:p>
    <w:p w:rsidR="00361424" w:rsidRDefault="00361424" w:rsidP="00F313B2">
      <w:pPr>
        <w:spacing w:after="0"/>
        <w:jc w:val="center"/>
        <w:rPr>
          <w:rFonts w:ascii="Arial" w:hAnsi="Arial" w:cs="Arial"/>
          <w:iCs/>
          <w:sz w:val="24"/>
          <w:szCs w:val="24"/>
        </w:rPr>
      </w:pP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F313B2" w:rsidRDefault="006C5381" w:rsidP="00F313B2">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71E47" w:rsidRPr="00371E47" w:rsidRDefault="00371E47" w:rsidP="00371E47">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6C5381" w:rsidRDefault="006C5381" w:rsidP="006C5381">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1405ED" w:rsidRDefault="001405ED" w:rsidP="009B1938">
      <w:pPr>
        <w:shd w:val="clear" w:color="auto" w:fill="FFFFFF"/>
        <w:spacing w:after="0"/>
        <w:jc w:val="both"/>
        <w:rPr>
          <w:rFonts w:ascii="Arial" w:hAnsi="Arial" w:cs="Arial"/>
          <w:sz w:val="24"/>
          <w:szCs w:val="24"/>
        </w:rPr>
      </w:pPr>
    </w:p>
    <w:p w:rsidR="001405ED" w:rsidRDefault="001405ED" w:rsidP="009B1938">
      <w:pPr>
        <w:shd w:val="clear" w:color="auto" w:fill="FFFFFF"/>
        <w:spacing w:after="0"/>
        <w:jc w:val="both"/>
        <w:rPr>
          <w:rFonts w:ascii="Arial" w:hAnsi="Arial" w:cs="Arial"/>
          <w:sz w:val="24"/>
          <w:szCs w:val="24"/>
        </w:rPr>
      </w:pPr>
    </w:p>
    <w:p w:rsidR="001405ED" w:rsidRPr="001405ED" w:rsidRDefault="001405ED" w:rsidP="009B1938">
      <w:pPr>
        <w:shd w:val="clear" w:color="auto" w:fill="FFFFFF"/>
        <w:spacing w:after="0"/>
        <w:jc w:val="both"/>
        <w:rPr>
          <w:rFonts w:ascii="Arial" w:hAnsi="Arial" w:cs="Arial"/>
          <w:sz w:val="24"/>
          <w:szCs w:val="24"/>
        </w:rPr>
      </w:pPr>
    </w:p>
    <w:p w:rsidR="003F5FD6" w:rsidRPr="003F5FD6" w:rsidRDefault="003F5FD6"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921D47" w:rsidRPr="00921D47" w:rsidRDefault="00921D47"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Грађевински материјал</w:t>
      </w:r>
      <w:r w:rsidRPr="00564C7B">
        <w:rPr>
          <w:rFonts w:ascii="Arial" w:hAnsi="Arial" w:cs="Arial"/>
          <w:i/>
          <w:iCs/>
          <w:sz w:val="24"/>
          <w:szCs w:val="24"/>
        </w:rPr>
        <w:t>,</w:t>
      </w:r>
      <w:r w:rsidRPr="00564C7B">
        <w:rPr>
          <w:rFonts w:ascii="Arial" w:hAnsi="Arial" w:cs="Arial"/>
          <w:sz w:val="24"/>
          <w:szCs w:val="24"/>
        </w:rPr>
        <w:t xml:space="preserve"> </w:t>
      </w:r>
      <w:r w:rsidR="00AC6205">
        <w:rPr>
          <w:rFonts w:ascii="Arial" w:hAnsi="Arial" w:cs="Arial"/>
          <w:sz w:val="24"/>
          <w:szCs w:val="24"/>
        </w:rPr>
        <w:t>ЈНМВ 2</w:t>
      </w:r>
      <w:r w:rsidR="00921D47">
        <w:rPr>
          <w:rFonts w:ascii="Arial" w:hAnsi="Arial" w:cs="Arial"/>
          <w:sz w:val="24"/>
          <w:szCs w:val="24"/>
        </w:rPr>
        <w:t>6</w:t>
      </w:r>
      <w:r w:rsidRPr="00B1363F">
        <w:rPr>
          <w:rFonts w:ascii="Arial" w:hAnsi="Arial" w:cs="Arial"/>
          <w:sz w:val="24"/>
          <w:szCs w:val="24"/>
        </w:rPr>
        <w:t>/201</w:t>
      </w:r>
      <w:r w:rsidR="00AC6205">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Pr="00921D47" w:rsidRDefault="00BD6787" w:rsidP="00BD6787">
      <w:pPr>
        <w:tabs>
          <w:tab w:val="left" w:pos="6028"/>
        </w:tabs>
        <w:autoSpaceDE w:val="0"/>
        <w:spacing w:after="0" w:line="240" w:lineRule="auto"/>
        <w:jc w:val="both"/>
        <w:rPr>
          <w:rFonts w:ascii="Arial" w:hAnsi="Arial" w:cs="Arial"/>
          <w:bCs/>
          <w:i/>
          <w:iCs/>
          <w:sz w:val="24"/>
          <w:szCs w:val="24"/>
        </w:rPr>
      </w:pPr>
    </w:p>
    <w:sectPr w:rsidR="00BD6787" w:rsidRPr="00921D4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C0" w:rsidRDefault="00755EC0" w:rsidP="006E4476">
      <w:pPr>
        <w:spacing w:after="0" w:line="240" w:lineRule="auto"/>
      </w:pPr>
      <w:r>
        <w:separator/>
      </w:r>
    </w:p>
  </w:endnote>
  <w:endnote w:type="continuationSeparator" w:id="0">
    <w:p w:rsidR="00755EC0" w:rsidRDefault="00755EC0" w:rsidP="006E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B1AC0">
      <w:tc>
        <w:tcPr>
          <w:tcW w:w="8208" w:type="dxa"/>
          <w:tcBorders>
            <w:top w:val="single" w:sz="8" w:space="0" w:color="808080"/>
          </w:tcBorders>
          <w:shd w:val="clear" w:color="auto" w:fill="auto"/>
        </w:tcPr>
        <w:p w:rsidR="00DB1AC0" w:rsidRPr="003F2D9F" w:rsidRDefault="00DB1AC0" w:rsidP="00DB1AC0">
          <w:pPr>
            <w:pStyle w:val="Footer"/>
            <w:jc w:val="center"/>
            <w:rPr>
              <w:b/>
              <w:bCs/>
              <w:color w:val="4F81BD"/>
            </w:rPr>
          </w:pPr>
          <w:r>
            <w:rPr>
              <w:b/>
              <w:bCs/>
              <w:color w:val="4F81BD"/>
            </w:rPr>
            <w:t xml:space="preserve">Конкурсна документација за и ЈНMВ 26/2018             </w:t>
          </w:r>
        </w:p>
      </w:tc>
      <w:tc>
        <w:tcPr>
          <w:tcW w:w="1034" w:type="dxa"/>
          <w:tcBorders>
            <w:top w:val="single" w:sz="8" w:space="0" w:color="808080"/>
            <w:left w:val="single" w:sz="8" w:space="0" w:color="808080"/>
          </w:tcBorders>
          <w:shd w:val="clear" w:color="auto" w:fill="auto"/>
        </w:tcPr>
        <w:p w:rsidR="00DB1AC0" w:rsidRDefault="00DB1AC0">
          <w:pPr>
            <w:pStyle w:val="Footer"/>
            <w:rPr>
              <w:color w:val="1F497D"/>
            </w:rPr>
          </w:pPr>
          <w:r>
            <w:rPr>
              <w:b/>
              <w:bCs/>
              <w:color w:val="4F81BD"/>
            </w:rPr>
            <w:t xml:space="preserve"> </w:t>
          </w:r>
          <w:r w:rsidR="00D750F8">
            <w:rPr>
              <w:b/>
              <w:bCs/>
              <w:color w:val="4F81BD"/>
            </w:rPr>
            <w:fldChar w:fldCharType="begin"/>
          </w:r>
          <w:r>
            <w:rPr>
              <w:b/>
              <w:bCs/>
              <w:color w:val="4F81BD"/>
            </w:rPr>
            <w:instrText xml:space="preserve"> PAGE </w:instrText>
          </w:r>
          <w:r w:rsidR="00D750F8">
            <w:rPr>
              <w:b/>
              <w:bCs/>
              <w:color w:val="4F81BD"/>
            </w:rPr>
            <w:fldChar w:fldCharType="separate"/>
          </w:r>
          <w:r w:rsidR="00361424">
            <w:rPr>
              <w:b/>
              <w:bCs/>
              <w:noProof/>
              <w:color w:val="4F81BD"/>
            </w:rPr>
            <w:t>28</w:t>
          </w:r>
          <w:r w:rsidR="00D750F8">
            <w:rPr>
              <w:b/>
              <w:bCs/>
              <w:color w:val="4F81BD"/>
            </w:rPr>
            <w:fldChar w:fldCharType="end"/>
          </w:r>
          <w:r>
            <w:rPr>
              <w:color w:val="4F81BD"/>
            </w:rPr>
            <w:t xml:space="preserve">/ </w:t>
          </w:r>
          <w:r w:rsidR="00D750F8">
            <w:rPr>
              <w:b/>
              <w:bCs/>
              <w:color w:val="4F81BD"/>
            </w:rPr>
            <w:fldChar w:fldCharType="begin"/>
          </w:r>
          <w:r>
            <w:rPr>
              <w:b/>
              <w:bCs/>
              <w:color w:val="4F81BD"/>
            </w:rPr>
            <w:instrText xml:space="preserve"> NUMPAGES \*Arabic </w:instrText>
          </w:r>
          <w:r w:rsidR="00D750F8">
            <w:rPr>
              <w:b/>
              <w:bCs/>
              <w:color w:val="4F81BD"/>
            </w:rPr>
            <w:fldChar w:fldCharType="separate"/>
          </w:r>
          <w:r w:rsidR="00361424">
            <w:rPr>
              <w:b/>
              <w:bCs/>
              <w:noProof/>
              <w:color w:val="4F81BD"/>
            </w:rPr>
            <w:t>30</w:t>
          </w:r>
          <w:r w:rsidR="00D750F8">
            <w:rPr>
              <w:b/>
              <w:bCs/>
              <w:color w:val="4F81BD"/>
            </w:rPr>
            <w:fldChar w:fldCharType="end"/>
          </w:r>
        </w:p>
      </w:tc>
    </w:tr>
  </w:tbl>
  <w:p w:rsidR="00DB1AC0" w:rsidRDefault="00DB1AC0">
    <w:pPr>
      <w:pStyle w:val="Footer"/>
      <w:jc w:val="right"/>
    </w:pPr>
    <w:r>
      <w:rPr>
        <w:color w:val="1F497D"/>
      </w:rPr>
      <w:t xml:space="preserve"> </w:t>
    </w:r>
  </w:p>
  <w:p w:rsidR="00DB1AC0" w:rsidRDefault="00DB1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C0" w:rsidRDefault="00755EC0" w:rsidP="006E4476">
      <w:pPr>
        <w:spacing w:after="0" w:line="240" w:lineRule="auto"/>
      </w:pPr>
      <w:r>
        <w:separator/>
      </w:r>
    </w:p>
  </w:footnote>
  <w:footnote w:type="continuationSeparator" w:id="0">
    <w:p w:rsidR="00755EC0" w:rsidRDefault="00755EC0" w:rsidP="006E4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7"/>
  </w:num>
  <w:num w:numId="13">
    <w:abstractNumId w:val="11"/>
  </w:num>
  <w:num w:numId="14">
    <w:abstractNumId w:val="18"/>
  </w:num>
  <w:num w:numId="15">
    <w:abstractNumId w:val="15"/>
  </w:num>
  <w:num w:numId="16">
    <w:abstractNumId w:val="16"/>
  </w:num>
  <w:num w:numId="17">
    <w:abstractNumId w:val="12"/>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1938"/>
    <w:rsid w:val="000157CE"/>
    <w:rsid w:val="00082925"/>
    <w:rsid w:val="000C1F1A"/>
    <w:rsid w:val="000C7D26"/>
    <w:rsid w:val="000F3BC0"/>
    <w:rsid w:val="001405ED"/>
    <w:rsid w:val="001A1A27"/>
    <w:rsid w:val="001A5B12"/>
    <w:rsid w:val="001B1330"/>
    <w:rsid w:val="001D37D4"/>
    <w:rsid w:val="001E2671"/>
    <w:rsid w:val="001E4B1D"/>
    <w:rsid w:val="00201275"/>
    <w:rsid w:val="002206F0"/>
    <w:rsid w:val="00285F16"/>
    <w:rsid w:val="002B65DD"/>
    <w:rsid w:val="002D52D9"/>
    <w:rsid w:val="002D5A14"/>
    <w:rsid w:val="00361424"/>
    <w:rsid w:val="0036306E"/>
    <w:rsid w:val="00366973"/>
    <w:rsid w:val="00371E47"/>
    <w:rsid w:val="003929F7"/>
    <w:rsid w:val="003A5F8D"/>
    <w:rsid w:val="003C61C1"/>
    <w:rsid w:val="003E150D"/>
    <w:rsid w:val="003F2D9F"/>
    <w:rsid w:val="003F5FD6"/>
    <w:rsid w:val="004130E6"/>
    <w:rsid w:val="004444D6"/>
    <w:rsid w:val="004875A6"/>
    <w:rsid w:val="004B09ED"/>
    <w:rsid w:val="004D2747"/>
    <w:rsid w:val="00506444"/>
    <w:rsid w:val="00590056"/>
    <w:rsid w:val="00592A2A"/>
    <w:rsid w:val="00594304"/>
    <w:rsid w:val="005F5273"/>
    <w:rsid w:val="005F74AA"/>
    <w:rsid w:val="00602366"/>
    <w:rsid w:val="0063612C"/>
    <w:rsid w:val="00653288"/>
    <w:rsid w:val="00654AFE"/>
    <w:rsid w:val="006613EE"/>
    <w:rsid w:val="006C5381"/>
    <w:rsid w:val="006E4476"/>
    <w:rsid w:val="006F4187"/>
    <w:rsid w:val="00730EBE"/>
    <w:rsid w:val="00746F88"/>
    <w:rsid w:val="00752FAA"/>
    <w:rsid w:val="0075486C"/>
    <w:rsid w:val="00755EC0"/>
    <w:rsid w:val="0076157F"/>
    <w:rsid w:val="00780886"/>
    <w:rsid w:val="007E0DB3"/>
    <w:rsid w:val="00824469"/>
    <w:rsid w:val="00867F69"/>
    <w:rsid w:val="00870BA0"/>
    <w:rsid w:val="008A0B45"/>
    <w:rsid w:val="00921D47"/>
    <w:rsid w:val="00930183"/>
    <w:rsid w:val="00930612"/>
    <w:rsid w:val="00961CCD"/>
    <w:rsid w:val="00976A4D"/>
    <w:rsid w:val="00981C74"/>
    <w:rsid w:val="00982D88"/>
    <w:rsid w:val="009B07D3"/>
    <w:rsid w:val="009B1938"/>
    <w:rsid w:val="009D411C"/>
    <w:rsid w:val="00A00022"/>
    <w:rsid w:val="00A0564D"/>
    <w:rsid w:val="00A1745B"/>
    <w:rsid w:val="00AA2E77"/>
    <w:rsid w:val="00AC6205"/>
    <w:rsid w:val="00AE2732"/>
    <w:rsid w:val="00B00DB9"/>
    <w:rsid w:val="00B0669C"/>
    <w:rsid w:val="00B42497"/>
    <w:rsid w:val="00B534D4"/>
    <w:rsid w:val="00B55353"/>
    <w:rsid w:val="00B566BE"/>
    <w:rsid w:val="00B763A8"/>
    <w:rsid w:val="00B80A92"/>
    <w:rsid w:val="00BA0102"/>
    <w:rsid w:val="00BD6787"/>
    <w:rsid w:val="00BE038D"/>
    <w:rsid w:val="00BE2E92"/>
    <w:rsid w:val="00C10044"/>
    <w:rsid w:val="00C50495"/>
    <w:rsid w:val="00C54F9C"/>
    <w:rsid w:val="00C573F3"/>
    <w:rsid w:val="00CD7D26"/>
    <w:rsid w:val="00CD7EE3"/>
    <w:rsid w:val="00CF4066"/>
    <w:rsid w:val="00D750F8"/>
    <w:rsid w:val="00D756C8"/>
    <w:rsid w:val="00DB1AC0"/>
    <w:rsid w:val="00DC179C"/>
    <w:rsid w:val="00DC4D4C"/>
    <w:rsid w:val="00DE5ED6"/>
    <w:rsid w:val="00DE674B"/>
    <w:rsid w:val="00E20A02"/>
    <w:rsid w:val="00E23756"/>
    <w:rsid w:val="00E55C03"/>
    <w:rsid w:val="00E7401E"/>
    <w:rsid w:val="00E8211B"/>
    <w:rsid w:val="00E90CFC"/>
    <w:rsid w:val="00E960AB"/>
    <w:rsid w:val="00EF6038"/>
    <w:rsid w:val="00F12B2E"/>
    <w:rsid w:val="00F24B00"/>
    <w:rsid w:val="00F313B2"/>
    <w:rsid w:val="00F45E76"/>
    <w:rsid w:val="00F467F0"/>
    <w:rsid w:val="00F47D8C"/>
    <w:rsid w:val="00F51B2D"/>
    <w:rsid w:val="00F8543B"/>
    <w:rsid w:val="00F9433D"/>
    <w:rsid w:val="00FA4669"/>
    <w:rsid w:val="00FD1F64"/>
    <w:rsid w:val="00FE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75FEA0-161A-4009-B7B7-F1938ED8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27</cp:revision>
  <cp:lastPrinted>2018-11-08T11:43:00Z</cp:lastPrinted>
  <dcterms:created xsi:type="dcterms:W3CDTF">2015-02-03T12:20:00Z</dcterms:created>
  <dcterms:modified xsi:type="dcterms:W3CDTF">2018-11-08T12:23:00Z</dcterms:modified>
</cp:coreProperties>
</file>